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FFE9A" w14:textId="57C153B8" w:rsidR="00D61E57" w:rsidRPr="00967CFB" w:rsidRDefault="00D61E57" w:rsidP="00D61E57">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#1</w:t>
      </w:r>
      <w:r>
        <w:rPr>
          <w:rFonts w:ascii="Arial" w:hAnsi="Arial" w:cs="Arial"/>
          <w:b/>
          <w:bCs/>
          <w:sz w:val="28"/>
        </w:rPr>
        <w:t>0</w:t>
      </w:r>
      <w:r w:rsidR="00551BC3">
        <w:rPr>
          <w:rFonts w:ascii="Arial" w:hAnsi="Arial" w:cs="Arial"/>
          <w:b/>
          <w:bCs/>
          <w:sz w:val="28"/>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w:t>
      </w:r>
      <w:r w:rsidR="00D44C40">
        <w:rPr>
          <w:rFonts w:ascii="Arial" w:hAnsi="Arial" w:cs="Arial"/>
          <w:b/>
          <w:bCs/>
          <w:sz w:val="28"/>
        </w:rPr>
        <w:t>P</w:t>
      </w:r>
      <w:r w:rsidRPr="00D506D0">
        <w:rPr>
          <w:rFonts w:ascii="Arial" w:hAnsi="Arial" w:cs="Arial"/>
          <w:b/>
          <w:bCs/>
          <w:sz w:val="28"/>
        </w:rPr>
        <w:t>-23</w:t>
      </w:r>
      <w:r w:rsidR="00551BC3">
        <w:rPr>
          <w:rFonts w:ascii="Arial" w:hAnsi="Arial" w:cs="Arial"/>
          <w:b/>
          <w:bCs/>
          <w:sz w:val="28"/>
        </w:rPr>
        <w:t>3920</w:t>
      </w:r>
    </w:p>
    <w:p w14:paraId="7FDAA959" w14:textId="6B130A02" w:rsidR="00692455" w:rsidRDefault="00551BC3" w:rsidP="00692455">
      <w:pPr>
        <w:rPr>
          <w:rFonts w:ascii="Arial" w:eastAsia="MS Mincho" w:hAnsi="Arial" w:cs="Arial"/>
          <w:b/>
          <w:bCs/>
          <w:sz w:val="28"/>
          <w:lang w:eastAsia="ja-JP"/>
        </w:rPr>
      </w:pPr>
      <w:r w:rsidRPr="00551BC3">
        <w:rPr>
          <w:rFonts w:ascii="Arial" w:eastAsia="MS Mincho" w:hAnsi="Arial" w:cs="Arial"/>
          <w:b/>
          <w:bCs/>
          <w:sz w:val="28"/>
          <w:lang w:eastAsia="ja-JP"/>
        </w:rPr>
        <w:t>Edinburgh, Scotland, December 11-15, 2023</w:t>
      </w:r>
    </w:p>
    <w:p w14:paraId="7F3AA326" w14:textId="77777777" w:rsidR="00551BC3" w:rsidRPr="0052548E" w:rsidRDefault="00551BC3" w:rsidP="00692455">
      <w:pPr>
        <w:rPr>
          <w:szCs w:val="20"/>
        </w:rPr>
      </w:pPr>
    </w:p>
    <w:p w14:paraId="3BBC9E2F" w14:textId="7BEEB8A6" w:rsidR="00551BC3" w:rsidRPr="00551BC3" w:rsidRDefault="00551BC3" w:rsidP="00551BC3">
      <w:pPr>
        <w:tabs>
          <w:tab w:val="left" w:pos="1134"/>
          <w:tab w:val="right" w:pos="9072"/>
          <w:tab w:val="right" w:pos="10206"/>
        </w:tabs>
        <w:rPr>
          <w:rFonts w:ascii="Arial" w:hAnsi="Arial"/>
          <w:b/>
          <w:sz w:val="24"/>
          <w:szCs w:val="20"/>
        </w:rPr>
      </w:pPr>
      <w:r w:rsidRPr="00551BC3">
        <w:rPr>
          <w:rFonts w:ascii="Arial" w:hAnsi="Arial"/>
          <w:b/>
          <w:sz w:val="24"/>
          <w:szCs w:val="20"/>
        </w:rPr>
        <w:t>Agenda item:</w:t>
      </w:r>
      <w:r>
        <w:rPr>
          <w:rFonts w:ascii="Arial" w:hAnsi="Arial"/>
          <w:b/>
          <w:sz w:val="24"/>
          <w:szCs w:val="20"/>
        </w:rPr>
        <w:t xml:space="preserve"> 9.1.4.4</w:t>
      </w:r>
    </w:p>
    <w:p w14:paraId="4E0D43B8" w14:textId="2C3037B6" w:rsidR="00551BC3" w:rsidRPr="00551BC3" w:rsidRDefault="00551BC3" w:rsidP="00551BC3">
      <w:pPr>
        <w:tabs>
          <w:tab w:val="left" w:pos="1134"/>
          <w:tab w:val="right" w:pos="9072"/>
          <w:tab w:val="right" w:pos="10206"/>
        </w:tabs>
        <w:rPr>
          <w:rFonts w:ascii="Arial" w:hAnsi="Arial"/>
          <w:b/>
          <w:sz w:val="24"/>
          <w:szCs w:val="20"/>
        </w:rPr>
      </w:pPr>
      <w:r w:rsidRPr="00551BC3">
        <w:rPr>
          <w:rFonts w:ascii="Arial" w:hAnsi="Arial"/>
          <w:b/>
          <w:sz w:val="24"/>
          <w:szCs w:val="20"/>
        </w:rPr>
        <w:t>Source:</w:t>
      </w:r>
      <w:r w:rsidRPr="00551BC3">
        <w:rPr>
          <w:rFonts w:ascii="Arial" w:hAnsi="Arial"/>
          <w:b/>
          <w:sz w:val="24"/>
          <w:szCs w:val="20"/>
        </w:rPr>
        <w:tab/>
        <w:t>Apple</w:t>
      </w:r>
      <w:r w:rsidR="001A3629">
        <w:rPr>
          <w:rFonts w:ascii="Arial" w:hAnsi="Arial"/>
          <w:b/>
          <w:sz w:val="24"/>
          <w:szCs w:val="20"/>
        </w:rPr>
        <w:t xml:space="preserve"> (Moderator)</w:t>
      </w:r>
    </w:p>
    <w:p w14:paraId="6DEBD118" w14:textId="383C1A55" w:rsidR="00551BC3" w:rsidRPr="00551BC3" w:rsidRDefault="00551BC3" w:rsidP="00551BC3">
      <w:pPr>
        <w:tabs>
          <w:tab w:val="left" w:pos="1134"/>
          <w:tab w:val="right" w:pos="9072"/>
          <w:tab w:val="right" w:pos="10206"/>
        </w:tabs>
        <w:rPr>
          <w:rFonts w:ascii="Arial" w:hAnsi="Arial"/>
          <w:b/>
          <w:sz w:val="24"/>
          <w:szCs w:val="20"/>
        </w:rPr>
      </w:pPr>
      <w:r w:rsidRPr="00551BC3">
        <w:rPr>
          <w:rFonts w:ascii="Arial" w:hAnsi="Arial"/>
          <w:b/>
          <w:sz w:val="24"/>
          <w:szCs w:val="20"/>
        </w:rPr>
        <w:t xml:space="preserve">Title:   </w:t>
      </w:r>
      <w:r w:rsidRPr="00551BC3">
        <w:rPr>
          <w:rFonts w:ascii="Arial" w:hAnsi="Arial"/>
          <w:b/>
          <w:sz w:val="24"/>
          <w:szCs w:val="20"/>
        </w:rPr>
        <w:tab/>
        <w:t>Moderator's summary for RAN4 Candidate Topics Impacting both RF/OTA and Demod/RRM for Rel-19</w:t>
      </w:r>
    </w:p>
    <w:p w14:paraId="68CB9D24" w14:textId="2CDDC3B9" w:rsidR="00551BC3" w:rsidRDefault="00551BC3" w:rsidP="00551BC3">
      <w:pPr>
        <w:tabs>
          <w:tab w:val="left" w:pos="1134"/>
          <w:tab w:val="right" w:pos="9072"/>
          <w:tab w:val="right" w:pos="10206"/>
        </w:tabs>
        <w:rPr>
          <w:rFonts w:ascii="Arial" w:hAnsi="Arial"/>
          <w:b/>
          <w:sz w:val="24"/>
          <w:szCs w:val="20"/>
        </w:rPr>
      </w:pPr>
      <w:r w:rsidRPr="00551BC3">
        <w:rPr>
          <w:rFonts w:ascii="Arial" w:hAnsi="Arial"/>
          <w:b/>
          <w:sz w:val="24"/>
          <w:szCs w:val="20"/>
        </w:rPr>
        <w:t>Document for:</w:t>
      </w:r>
      <w:r>
        <w:rPr>
          <w:rFonts w:ascii="Arial" w:hAnsi="Arial"/>
          <w:b/>
          <w:sz w:val="24"/>
          <w:szCs w:val="20"/>
        </w:rPr>
        <w:t xml:space="preserve"> </w:t>
      </w:r>
      <w:r w:rsidRPr="00551BC3">
        <w:rPr>
          <w:rFonts w:ascii="Arial" w:hAnsi="Arial"/>
          <w:b/>
          <w:sz w:val="24"/>
          <w:szCs w:val="20"/>
        </w:rPr>
        <w:t>Discussion</w:t>
      </w:r>
    </w:p>
    <w:p w14:paraId="787B46F9" w14:textId="77777777" w:rsidR="00692455" w:rsidRPr="0052548E" w:rsidRDefault="00692455" w:rsidP="00692455">
      <w:pPr>
        <w:pBdr>
          <w:bottom w:val="single" w:sz="4" w:space="1" w:color="auto"/>
        </w:pBdr>
      </w:pPr>
    </w:p>
    <w:p w14:paraId="2C5EA6E9" w14:textId="77777777" w:rsidR="00692455" w:rsidRDefault="00692455" w:rsidP="006C7552">
      <w:pPr>
        <w:pStyle w:val="Heading1"/>
      </w:pPr>
      <w:r>
        <w:t>Introduction</w:t>
      </w:r>
    </w:p>
    <w:p w14:paraId="5F3795BB" w14:textId="0B605D75" w:rsidR="008643A9" w:rsidRDefault="001A7652" w:rsidP="00551BC3">
      <w:pPr>
        <w:rPr>
          <w:lang w:eastAsia="x-none"/>
        </w:rPr>
      </w:pPr>
      <w:r>
        <w:rPr>
          <w:lang w:eastAsia="x-none"/>
        </w:rPr>
        <w:t xml:space="preserve">This document summarizes </w:t>
      </w:r>
      <w:r w:rsidR="00551BC3">
        <w:rPr>
          <w:lang w:eastAsia="x-none"/>
        </w:rPr>
        <w:t>RAN4 R19 proposals under AI 9.1.4.4</w:t>
      </w:r>
      <w:r w:rsidR="00CF0E6D">
        <w:rPr>
          <w:lang w:eastAsia="x-none"/>
        </w:rPr>
        <w:t xml:space="preserve"> for further discussion and decision in RAN. </w:t>
      </w:r>
      <w:r w:rsidR="008643A9">
        <w:rPr>
          <w:lang w:eastAsia="x-none"/>
        </w:rPr>
        <w:t xml:space="preserve">Note that there is some adjustment of the contributions treated in this summary after coordination with moderators of AIs 9.1.4.2 and 9.1.4.3. </w:t>
      </w:r>
    </w:p>
    <w:p w14:paraId="458CEBA3" w14:textId="59040291" w:rsidR="00692455" w:rsidRPr="00CF0E6D" w:rsidRDefault="00CF0E6D" w:rsidP="00CF0E6D">
      <w:pPr>
        <w:pStyle w:val="Heading1"/>
        <w:ind w:left="862" w:hanging="862"/>
      </w:pPr>
      <w:r>
        <w:t xml:space="preserve">List of </w:t>
      </w:r>
      <w:r w:rsidR="009A70D8">
        <w:t xml:space="preserve">relevant </w:t>
      </w:r>
      <w:r>
        <w:t>contributions</w:t>
      </w:r>
    </w:p>
    <w:tbl>
      <w:tblPr>
        <w:tblW w:w="7160" w:type="dxa"/>
        <w:tblLook w:val="04A0" w:firstRow="1" w:lastRow="0" w:firstColumn="1" w:lastColumn="0" w:noHBand="0" w:noVBand="1"/>
      </w:tblPr>
      <w:tblGrid>
        <w:gridCol w:w="1086"/>
        <w:gridCol w:w="4201"/>
        <w:gridCol w:w="1873"/>
      </w:tblGrid>
      <w:tr w:rsidR="00CF0E6D" w:rsidRPr="00D326B1" w14:paraId="797F3B4A" w14:textId="77777777" w:rsidTr="002A77E5">
        <w:trPr>
          <w:trHeight w:val="480"/>
        </w:trPr>
        <w:tc>
          <w:tcPr>
            <w:tcW w:w="1086" w:type="dxa"/>
            <w:tcBorders>
              <w:top w:val="single" w:sz="4" w:space="0" w:color="A6A6A6"/>
              <w:left w:val="single" w:sz="4" w:space="0" w:color="A6A6A6"/>
              <w:bottom w:val="single" w:sz="4" w:space="0" w:color="A6A6A6"/>
              <w:right w:val="single" w:sz="4" w:space="0" w:color="A6A6A6"/>
            </w:tcBorders>
            <w:shd w:val="clear" w:color="auto" w:fill="auto"/>
            <w:hideMark/>
          </w:tcPr>
          <w:p w14:paraId="6123CEF4" w14:textId="77777777" w:rsidR="00CF0E6D" w:rsidRPr="00D326B1" w:rsidRDefault="00CF0E6D" w:rsidP="00CF0E6D">
            <w:pPr>
              <w:spacing w:before="0" w:after="0"/>
              <w:rPr>
                <w:rFonts w:ascii="Arial" w:eastAsia="Times New Roman" w:hAnsi="Arial" w:cs="Arial"/>
                <w:color w:val="000000"/>
                <w:szCs w:val="20"/>
                <w:lang w:val="en-US" w:eastAsia="zh-CN"/>
              </w:rPr>
            </w:pPr>
            <w:r w:rsidRPr="00D326B1">
              <w:rPr>
                <w:rFonts w:ascii="Arial" w:eastAsia="Times New Roman" w:hAnsi="Arial" w:cs="Arial"/>
                <w:color w:val="000000"/>
                <w:szCs w:val="20"/>
                <w:lang w:val="en-US" w:eastAsia="zh-CN"/>
              </w:rPr>
              <w:t>RP-232934</w:t>
            </w:r>
          </w:p>
        </w:tc>
        <w:tc>
          <w:tcPr>
            <w:tcW w:w="4201" w:type="dxa"/>
            <w:tcBorders>
              <w:top w:val="single" w:sz="4" w:space="0" w:color="A6A6A6"/>
              <w:left w:val="nil"/>
              <w:bottom w:val="single" w:sz="4" w:space="0" w:color="A6A6A6"/>
              <w:right w:val="single" w:sz="4" w:space="0" w:color="A6A6A6"/>
            </w:tcBorders>
            <w:shd w:val="clear" w:color="auto" w:fill="auto"/>
            <w:hideMark/>
          </w:tcPr>
          <w:p w14:paraId="35C73E88" w14:textId="77777777" w:rsidR="00CF0E6D" w:rsidRPr="00D326B1" w:rsidRDefault="00CF0E6D" w:rsidP="00CF0E6D">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R19 NR Sidelink continuation and enhancements in RAN4</w:t>
            </w:r>
          </w:p>
        </w:tc>
        <w:tc>
          <w:tcPr>
            <w:tcW w:w="1873" w:type="dxa"/>
            <w:tcBorders>
              <w:top w:val="single" w:sz="4" w:space="0" w:color="A6A6A6"/>
              <w:left w:val="nil"/>
              <w:bottom w:val="single" w:sz="4" w:space="0" w:color="A6A6A6"/>
              <w:right w:val="single" w:sz="4" w:space="0" w:color="A6A6A6"/>
            </w:tcBorders>
            <w:shd w:val="clear" w:color="auto" w:fill="auto"/>
            <w:hideMark/>
          </w:tcPr>
          <w:p w14:paraId="37B6C3B8" w14:textId="77777777" w:rsidR="00CF0E6D" w:rsidRPr="00D326B1" w:rsidRDefault="00CF0E6D" w:rsidP="00CF0E6D">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OPPO</w:t>
            </w:r>
          </w:p>
        </w:tc>
      </w:tr>
      <w:tr w:rsidR="00CF0E6D" w:rsidRPr="00D326B1" w14:paraId="5477C03E" w14:textId="77777777" w:rsidTr="002A77E5">
        <w:trPr>
          <w:trHeight w:val="480"/>
        </w:trPr>
        <w:tc>
          <w:tcPr>
            <w:tcW w:w="1086" w:type="dxa"/>
            <w:tcBorders>
              <w:top w:val="nil"/>
              <w:left w:val="single" w:sz="4" w:space="0" w:color="A6A6A6"/>
              <w:bottom w:val="single" w:sz="4" w:space="0" w:color="A6A6A6"/>
              <w:right w:val="single" w:sz="4" w:space="0" w:color="A6A6A6"/>
            </w:tcBorders>
            <w:shd w:val="clear" w:color="auto" w:fill="auto"/>
            <w:hideMark/>
          </w:tcPr>
          <w:p w14:paraId="211270BC" w14:textId="77777777" w:rsidR="00CF0E6D" w:rsidRPr="00D326B1" w:rsidRDefault="00CF0E6D" w:rsidP="00CF0E6D">
            <w:pPr>
              <w:spacing w:before="0" w:after="0"/>
              <w:rPr>
                <w:rFonts w:ascii="Arial" w:eastAsia="Times New Roman" w:hAnsi="Arial" w:cs="Arial"/>
                <w:color w:val="000000"/>
                <w:szCs w:val="20"/>
                <w:lang w:val="en-US" w:eastAsia="zh-CN"/>
              </w:rPr>
            </w:pPr>
            <w:r w:rsidRPr="00D326B1">
              <w:rPr>
                <w:rFonts w:ascii="Arial" w:eastAsia="Times New Roman" w:hAnsi="Arial" w:cs="Arial"/>
                <w:color w:val="000000"/>
                <w:szCs w:val="20"/>
                <w:lang w:val="en-US" w:eastAsia="zh-CN"/>
              </w:rPr>
              <w:t>RP-232935</w:t>
            </w:r>
          </w:p>
        </w:tc>
        <w:tc>
          <w:tcPr>
            <w:tcW w:w="4201" w:type="dxa"/>
            <w:tcBorders>
              <w:top w:val="nil"/>
              <w:left w:val="nil"/>
              <w:bottom w:val="single" w:sz="4" w:space="0" w:color="A6A6A6"/>
              <w:right w:val="single" w:sz="4" w:space="0" w:color="A6A6A6"/>
            </w:tcBorders>
            <w:shd w:val="clear" w:color="auto" w:fill="auto"/>
            <w:hideMark/>
          </w:tcPr>
          <w:p w14:paraId="5B7B9085" w14:textId="77777777" w:rsidR="00CF0E6D" w:rsidRPr="00D326B1" w:rsidRDefault="00CF0E6D" w:rsidP="00CF0E6D">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draft WID for NR sidelink enhancements in unlicensed spectrum and CA</w:t>
            </w:r>
          </w:p>
        </w:tc>
        <w:tc>
          <w:tcPr>
            <w:tcW w:w="1873" w:type="dxa"/>
            <w:tcBorders>
              <w:top w:val="nil"/>
              <w:left w:val="nil"/>
              <w:bottom w:val="single" w:sz="4" w:space="0" w:color="A6A6A6"/>
              <w:right w:val="single" w:sz="4" w:space="0" w:color="A6A6A6"/>
            </w:tcBorders>
            <w:shd w:val="clear" w:color="auto" w:fill="auto"/>
            <w:hideMark/>
          </w:tcPr>
          <w:p w14:paraId="2E642F4F" w14:textId="77777777" w:rsidR="00CF0E6D" w:rsidRPr="00D326B1" w:rsidRDefault="00CF0E6D" w:rsidP="00CF0E6D">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OPPO</w:t>
            </w:r>
          </w:p>
        </w:tc>
      </w:tr>
      <w:tr w:rsidR="00CF0E6D" w:rsidRPr="00D326B1" w14:paraId="48627420" w14:textId="77777777" w:rsidTr="002A77E5">
        <w:trPr>
          <w:trHeight w:val="480"/>
        </w:trPr>
        <w:tc>
          <w:tcPr>
            <w:tcW w:w="1086" w:type="dxa"/>
            <w:tcBorders>
              <w:top w:val="nil"/>
              <w:left w:val="single" w:sz="4" w:space="0" w:color="A6A6A6"/>
              <w:bottom w:val="single" w:sz="4" w:space="0" w:color="A6A6A6"/>
              <w:right w:val="single" w:sz="4" w:space="0" w:color="A6A6A6"/>
            </w:tcBorders>
            <w:shd w:val="clear" w:color="auto" w:fill="auto"/>
            <w:hideMark/>
          </w:tcPr>
          <w:p w14:paraId="1116DC80" w14:textId="77777777" w:rsidR="00CF0E6D" w:rsidRPr="00D326B1" w:rsidRDefault="00CF0E6D" w:rsidP="00CF0E6D">
            <w:pPr>
              <w:spacing w:before="0" w:after="0"/>
              <w:rPr>
                <w:rFonts w:ascii="Arial" w:eastAsia="Times New Roman" w:hAnsi="Arial" w:cs="Arial"/>
                <w:color w:val="000000"/>
                <w:szCs w:val="20"/>
                <w:lang w:val="en-US" w:eastAsia="zh-CN"/>
              </w:rPr>
            </w:pPr>
            <w:r w:rsidRPr="00D326B1">
              <w:rPr>
                <w:rFonts w:ascii="Arial" w:eastAsia="Times New Roman" w:hAnsi="Arial" w:cs="Arial"/>
                <w:color w:val="000000"/>
                <w:szCs w:val="20"/>
                <w:lang w:val="en-US" w:eastAsia="zh-CN"/>
              </w:rPr>
              <w:t>RP-233009</w:t>
            </w:r>
          </w:p>
        </w:tc>
        <w:tc>
          <w:tcPr>
            <w:tcW w:w="4201" w:type="dxa"/>
            <w:tcBorders>
              <w:top w:val="nil"/>
              <w:left w:val="nil"/>
              <w:bottom w:val="single" w:sz="4" w:space="0" w:color="A6A6A6"/>
              <w:right w:val="single" w:sz="4" w:space="0" w:color="A6A6A6"/>
            </w:tcBorders>
            <w:shd w:val="clear" w:color="auto" w:fill="auto"/>
            <w:hideMark/>
          </w:tcPr>
          <w:p w14:paraId="3515C30A" w14:textId="77777777" w:rsidR="00CF0E6D" w:rsidRPr="00D326B1" w:rsidRDefault="00CF0E6D" w:rsidP="00CF0E6D">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Views on candidate Topics Impacting both RF/OTA and Demod/RRM for Rel-19</w:t>
            </w:r>
          </w:p>
        </w:tc>
        <w:tc>
          <w:tcPr>
            <w:tcW w:w="1873" w:type="dxa"/>
            <w:tcBorders>
              <w:top w:val="nil"/>
              <w:left w:val="nil"/>
              <w:bottom w:val="single" w:sz="4" w:space="0" w:color="A6A6A6"/>
              <w:right w:val="single" w:sz="4" w:space="0" w:color="A6A6A6"/>
            </w:tcBorders>
            <w:shd w:val="clear" w:color="auto" w:fill="auto"/>
            <w:hideMark/>
          </w:tcPr>
          <w:p w14:paraId="1EE81460" w14:textId="77777777" w:rsidR="00CF0E6D" w:rsidRPr="00D326B1" w:rsidRDefault="00CF0E6D" w:rsidP="00CF0E6D">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CATT</w:t>
            </w:r>
          </w:p>
        </w:tc>
      </w:tr>
      <w:tr w:rsidR="00CF0E6D" w:rsidRPr="00D326B1" w14:paraId="1B5BAF1D" w14:textId="77777777" w:rsidTr="002A77E5">
        <w:trPr>
          <w:trHeight w:val="480"/>
        </w:trPr>
        <w:tc>
          <w:tcPr>
            <w:tcW w:w="1086" w:type="dxa"/>
            <w:tcBorders>
              <w:top w:val="nil"/>
              <w:left w:val="single" w:sz="4" w:space="0" w:color="A6A6A6"/>
              <w:bottom w:val="single" w:sz="4" w:space="0" w:color="A6A6A6"/>
              <w:right w:val="single" w:sz="4" w:space="0" w:color="A6A6A6"/>
            </w:tcBorders>
            <w:shd w:val="clear" w:color="auto" w:fill="auto"/>
            <w:hideMark/>
          </w:tcPr>
          <w:p w14:paraId="040DD3E2" w14:textId="77777777" w:rsidR="00CF0E6D" w:rsidRPr="00D326B1" w:rsidRDefault="00CF0E6D" w:rsidP="00CF0E6D">
            <w:pPr>
              <w:spacing w:before="0" w:after="0"/>
              <w:rPr>
                <w:rFonts w:ascii="Arial" w:eastAsia="Times New Roman" w:hAnsi="Arial" w:cs="Arial"/>
                <w:color w:val="000000"/>
                <w:szCs w:val="20"/>
                <w:lang w:val="en-US" w:eastAsia="zh-CN"/>
              </w:rPr>
            </w:pPr>
            <w:r w:rsidRPr="00D326B1">
              <w:rPr>
                <w:rFonts w:ascii="Arial" w:eastAsia="Times New Roman" w:hAnsi="Arial" w:cs="Arial"/>
                <w:color w:val="000000"/>
                <w:szCs w:val="20"/>
                <w:lang w:val="en-US" w:eastAsia="zh-CN"/>
              </w:rPr>
              <w:t>RP-233066</w:t>
            </w:r>
          </w:p>
        </w:tc>
        <w:tc>
          <w:tcPr>
            <w:tcW w:w="4201" w:type="dxa"/>
            <w:tcBorders>
              <w:top w:val="nil"/>
              <w:left w:val="nil"/>
              <w:bottom w:val="single" w:sz="4" w:space="0" w:color="A6A6A6"/>
              <w:right w:val="single" w:sz="4" w:space="0" w:color="A6A6A6"/>
            </w:tcBorders>
            <w:shd w:val="clear" w:color="auto" w:fill="auto"/>
            <w:hideMark/>
          </w:tcPr>
          <w:p w14:paraId="218639EE" w14:textId="77777777" w:rsidR="00CF0E6D" w:rsidRPr="00D326B1" w:rsidRDefault="00CF0E6D" w:rsidP="00CF0E6D">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Multi-Rx and RedCap for RAN4 Rel-19</w:t>
            </w:r>
          </w:p>
        </w:tc>
        <w:tc>
          <w:tcPr>
            <w:tcW w:w="1873" w:type="dxa"/>
            <w:tcBorders>
              <w:top w:val="nil"/>
              <w:left w:val="nil"/>
              <w:bottom w:val="single" w:sz="4" w:space="0" w:color="A6A6A6"/>
              <w:right w:val="single" w:sz="4" w:space="0" w:color="A6A6A6"/>
            </w:tcBorders>
            <w:shd w:val="clear" w:color="auto" w:fill="auto"/>
            <w:hideMark/>
          </w:tcPr>
          <w:p w14:paraId="3569151C" w14:textId="77777777" w:rsidR="00CF0E6D" w:rsidRPr="00D326B1" w:rsidRDefault="00CF0E6D" w:rsidP="00CF0E6D">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vivo</w:t>
            </w:r>
          </w:p>
        </w:tc>
      </w:tr>
      <w:tr w:rsidR="00CF0E6D" w:rsidRPr="00D326B1" w14:paraId="7C40517A" w14:textId="77777777" w:rsidTr="002A77E5">
        <w:trPr>
          <w:trHeight w:val="480"/>
        </w:trPr>
        <w:tc>
          <w:tcPr>
            <w:tcW w:w="1086" w:type="dxa"/>
            <w:tcBorders>
              <w:top w:val="nil"/>
              <w:left w:val="single" w:sz="4" w:space="0" w:color="A6A6A6"/>
              <w:bottom w:val="single" w:sz="4" w:space="0" w:color="A6A6A6"/>
              <w:right w:val="single" w:sz="4" w:space="0" w:color="A6A6A6"/>
            </w:tcBorders>
            <w:shd w:val="clear" w:color="auto" w:fill="auto"/>
            <w:hideMark/>
          </w:tcPr>
          <w:p w14:paraId="27599A24" w14:textId="77777777" w:rsidR="00CF0E6D" w:rsidRPr="00D326B1" w:rsidRDefault="00CF0E6D" w:rsidP="00CF0E6D">
            <w:pPr>
              <w:spacing w:before="0" w:after="0"/>
              <w:rPr>
                <w:rFonts w:ascii="Arial" w:eastAsia="Times New Roman" w:hAnsi="Arial" w:cs="Arial"/>
                <w:color w:val="000000"/>
                <w:szCs w:val="20"/>
                <w:lang w:val="en-US" w:eastAsia="zh-CN"/>
              </w:rPr>
            </w:pPr>
            <w:r w:rsidRPr="00D326B1">
              <w:rPr>
                <w:rFonts w:ascii="Arial" w:eastAsia="Times New Roman" w:hAnsi="Arial" w:cs="Arial"/>
                <w:color w:val="000000"/>
                <w:szCs w:val="20"/>
                <w:lang w:val="en-US" w:eastAsia="zh-CN"/>
              </w:rPr>
              <w:t>RP-233150</w:t>
            </w:r>
          </w:p>
        </w:tc>
        <w:tc>
          <w:tcPr>
            <w:tcW w:w="4201" w:type="dxa"/>
            <w:tcBorders>
              <w:top w:val="nil"/>
              <w:left w:val="nil"/>
              <w:bottom w:val="single" w:sz="4" w:space="0" w:color="A6A6A6"/>
              <w:right w:val="single" w:sz="4" w:space="0" w:color="A6A6A6"/>
            </w:tcBorders>
            <w:shd w:val="clear" w:color="auto" w:fill="auto"/>
            <w:hideMark/>
          </w:tcPr>
          <w:p w14:paraId="337B302B" w14:textId="77777777" w:rsidR="00CF0E6D" w:rsidRPr="00D326B1" w:rsidRDefault="00CF0E6D" w:rsidP="00CF0E6D">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Views on candidate topics on cross area for Rel-19</w:t>
            </w:r>
          </w:p>
        </w:tc>
        <w:tc>
          <w:tcPr>
            <w:tcW w:w="1873" w:type="dxa"/>
            <w:tcBorders>
              <w:top w:val="nil"/>
              <w:left w:val="nil"/>
              <w:bottom w:val="single" w:sz="4" w:space="0" w:color="A6A6A6"/>
              <w:right w:val="single" w:sz="4" w:space="0" w:color="A6A6A6"/>
            </w:tcBorders>
            <w:shd w:val="clear" w:color="auto" w:fill="auto"/>
            <w:hideMark/>
          </w:tcPr>
          <w:p w14:paraId="17F3BA57" w14:textId="77777777" w:rsidR="00CF0E6D" w:rsidRPr="00D326B1" w:rsidRDefault="00CF0E6D" w:rsidP="00CF0E6D">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Samsung</w:t>
            </w:r>
          </w:p>
        </w:tc>
      </w:tr>
      <w:tr w:rsidR="00CF0E6D" w:rsidRPr="00D326B1" w14:paraId="29E13DA7" w14:textId="77777777" w:rsidTr="002A77E5">
        <w:trPr>
          <w:trHeight w:val="480"/>
        </w:trPr>
        <w:tc>
          <w:tcPr>
            <w:tcW w:w="1086" w:type="dxa"/>
            <w:tcBorders>
              <w:top w:val="nil"/>
              <w:left w:val="single" w:sz="4" w:space="0" w:color="A6A6A6"/>
              <w:bottom w:val="single" w:sz="4" w:space="0" w:color="A6A6A6"/>
              <w:right w:val="single" w:sz="4" w:space="0" w:color="A6A6A6"/>
            </w:tcBorders>
            <w:shd w:val="clear" w:color="auto" w:fill="auto"/>
            <w:hideMark/>
          </w:tcPr>
          <w:p w14:paraId="4A82A629" w14:textId="77777777" w:rsidR="00CF0E6D" w:rsidRPr="00D326B1" w:rsidRDefault="00CF0E6D" w:rsidP="00CF0E6D">
            <w:pPr>
              <w:spacing w:before="0" w:after="0"/>
              <w:rPr>
                <w:rFonts w:ascii="Arial" w:eastAsia="Times New Roman" w:hAnsi="Arial" w:cs="Arial"/>
                <w:color w:val="000000"/>
                <w:szCs w:val="20"/>
                <w:lang w:val="en-US" w:eastAsia="zh-CN"/>
              </w:rPr>
            </w:pPr>
            <w:r w:rsidRPr="00D326B1">
              <w:rPr>
                <w:rFonts w:ascii="Arial" w:eastAsia="Times New Roman" w:hAnsi="Arial" w:cs="Arial"/>
                <w:color w:val="000000"/>
                <w:szCs w:val="20"/>
                <w:lang w:val="en-US" w:eastAsia="zh-CN"/>
              </w:rPr>
              <w:t>RP-233210</w:t>
            </w:r>
          </w:p>
        </w:tc>
        <w:tc>
          <w:tcPr>
            <w:tcW w:w="4201" w:type="dxa"/>
            <w:tcBorders>
              <w:top w:val="nil"/>
              <w:left w:val="nil"/>
              <w:bottom w:val="single" w:sz="4" w:space="0" w:color="A6A6A6"/>
              <w:right w:val="single" w:sz="4" w:space="0" w:color="A6A6A6"/>
            </w:tcBorders>
            <w:shd w:val="clear" w:color="auto" w:fill="auto"/>
            <w:hideMark/>
          </w:tcPr>
          <w:p w14:paraId="112D61DE" w14:textId="77777777" w:rsidR="00CF0E6D" w:rsidRPr="00D326B1" w:rsidRDefault="00CF0E6D" w:rsidP="00CF0E6D">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Views on candidate Topics Impacting both RF/OTA and RRM/Demod for Rel-19</w:t>
            </w:r>
          </w:p>
        </w:tc>
        <w:tc>
          <w:tcPr>
            <w:tcW w:w="1873" w:type="dxa"/>
            <w:tcBorders>
              <w:top w:val="nil"/>
              <w:left w:val="nil"/>
              <w:bottom w:val="single" w:sz="4" w:space="0" w:color="A6A6A6"/>
              <w:right w:val="single" w:sz="4" w:space="0" w:color="A6A6A6"/>
            </w:tcBorders>
            <w:shd w:val="clear" w:color="auto" w:fill="auto"/>
            <w:hideMark/>
          </w:tcPr>
          <w:p w14:paraId="15103580" w14:textId="77777777" w:rsidR="00CF0E6D" w:rsidRPr="00D326B1" w:rsidRDefault="00CF0E6D" w:rsidP="00CF0E6D">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Huawei, HiSilicon</w:t>
            </w:r>
          </w:p>
        </w:tc>
      </w:tr>
      <w:tr w:rsidR="00CF0E6D" w:rsidRPr="00D326B1" w14:paraId="6A1FF229" w14:textId="77777777" w:rsidTr="002A77E5">
        <w:trPr>
          <w:trHeight w:val="480"/>
        </w:trPr>
        <w:tc>
          <w:tcPr>
            <w:tcW w:w="1086" w:type="dxa"/>
            <w:tcBorders>
              <w:top w:val="nil"/>
              <w:left w:val="single" w:sz="4" w:space="0" w:color="A6A6A6"/>
              <w:bottom w:val="single" w:sz="4" w:space="0" w:color="A6A6A6"/>
              <w:right w:val="single" w:sz="4" w:space="0" w:color="A6A6A6"/>
            </w:tcBorders>
            <w:shd w:val="clear" w:color="auto" w:fill="auto"/>
            <w:hideMark/>
          </w:tcPr>
          <w:p w14:paraId="4106F474" w14:textId="77777777" w:rsidR="00CF0E6D" w:rsidRPr="00D326B1" w:rsidRDefault="00CF0E6D" w:rsidP="00CF0E6D">
            <w:pPr>
              <w:spacing w:before="0" w:after="0"/>
              <w:rPr>
                <w:rFonts w:ascii="Arial" w:eastAsia="Times New Roman" w:hAnsi="Arial" w:cs="Arial"/>
                <w:color w:val="000000"/>
                <w:szCs w:val="20"/>
                <w:lang w:val="en-US" w:eastAsia="zh-CN"/>
              </w:rPr>
            </w:pPr>
            <w:r w:rsidRPr="00D326B1">
              <w:rPr>
                <w:rFonts w:ascii="Arial" w:eastAsia="Times New Roman" w:hAnsi="Arial" w:cs="Arial"/>
                <w:color w:val="000000"/>
                <w:szCs w:val="20"/>
                <w:lang w:val="en-US" w:eastAsia="zh-CN"/>
              </w:rPr>
              <w:t>RP-233241</w:t>
            </w:r>
          </w:p>
        </w:tc>
        <w:tc>
          <w:tcPr>
            <w:tcW w:w="4201" w:type="dxa"/>
            <w:tcBorders>
              <w:top w:val="nil"/>
              <w:left w:val="nil"/>
              <w:bottom w:val="single" w:sz="4" w:space="0" w:color="A6A6A6"/>
              <w:right w:val="single" w:sz="4" w:space="0" w:color="A6A6A6"/>
            </w:tcBorders>
            <w:shd w:val="clear" w:color="auto" w:fill="auto"/>
            <w:hideMark/>
          </w:tcPr>
          <w:p w14:paraId="42DCD63D" w14:textId="77777777" w:rsidR="00CF0E6D" w:rsidRPr="00D326B1" w:rsidRDefault="00CF0E6D" w:rsidP="00CF0E6D">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Further complexity reduction for eRedcap devices enabling SAW less design</w:t>
            </w:r>
          </w:p>
        </w:tc>
        <w:tc>
          <w:tcPr>
            <w:tcW w:w="1873" w:type="dxa"/>
            <w:tcBorders>
              <w:top w:val="nil"/>
              <w:left w:val="nil"/>
              <w:bottom w:val="single" w:sz="4" w:space="0" w:color="A6A6A6"/>
              <w:right w:val="single" w:sz="4" w:space="0" w:color="A6A6A6"/>
            </w:tcBorders>
            <w:shd w:val="clear" w:color="auto" w:fill="auto"/>
            <w:hideMark/>
          </w:tcPr>
          <w:p w14:paraId="2D13C2AB" w14:textId="77777777" w:rsidR="00CF0E6D" w:rsidRPr="00D326B1" w:rsidRDefault="00CF0E6D" w:rsidP="00CF0E6D">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Sony Group Corporation</w:t>
            </w:r>
          </w:p>
        </w:tc>
      </w:tr>
      <w:tr w:rsidR="00CF0E6D" w:rsidRPr="00D326B1" w14:paraId="0A3E43AE" w14:textId="77777777" w:rsidTr="002A77E5">
        <w:trPr>
          <w:trHeight w:val="720"/>
        </w:trPr>
        <w:tc>
          <w:tcPr>
            <w:tcW w:w="1086" w:type="dxa"/>
            <w:tcBorders>
              <w:top w:val="nil"/>
              <w:left w:val="single" w:sz="4" w:space="0" w:color="A6A6A6"/>
              <w:bottom w:val="single" w:sz="4" w:space="0" w:color="A6A6A6"/>
              <w:right w:val="single" w:sz="4" w:space="0" w:color="A6A6A6"/>
            </w:tcBorders>
            <w:shd w:val="clear" w:color="auto" w:fill="auto"/>
            <w:hideMark/>
          </w:tcPr>
          <w:p w14:paraId="6699F924" w14:textId="77777777" w:rsidR="00CF0E6D" w:rsidRPr="00D326B1" w:rsidRDefault="00CF0E6D" w:rsidP="00CF0E6D">
            <w:pPr>
              <w:spacing w:before="0" w:after="0"/>
              <w:rPr>
                <w:rFonts w:ascii="Arial" w:eastAsia="Times New Roman" w:hAnsi="Arial" w:cs="Arial"/>
                <w:color w:val="000000"/>
                <w:szCs w:val="20"/>
                <w:lang w:val="en-US" w:eastAsia="zh-CN"/>
              </w:rPr>
            </w:pPr>
            <w:r w:rsidRPr="00D326B1">
              <w:rPr>
                <w:rFonts w:ascii="Arial" w:eastAsia="Times New Roman" w:hAnsi="Arial" w:cs="Arial"/>
                <w:color w:val="000000"/>
                <w:szCs w:val="20"/>
                <w:lang w:val="en-US" w:eastAsia="zh-CN"/>
              </w:rPr>
              <w:t>RP-233281</w:t>
            </w:r>
          </w:p>
        </w:tc>
        <w:tc>
          <w:tcPr>
            <w:tcW w:w="4201" w:type="dxa"/>
            <w:tcBorders>
              <w:top w:val="nil"/>
              <w:left w:val="nil"/>
              <w:bottom w:val="single" w:sz="4" w:space="0" w:color="A6A6A6"/>
              <w:right w:val="single" w:sz="4" w:space="0" w:color="A6A6A6"/>
            </w:tcBorders>
            <w:shd w:val="clear" w:color="auto" w:fill="auto"/>
            <w:hideMark/>
          </w:tcPr>
          <w:p w14:paraId="3BF7C9A6" w14:textId="77777777" w:rsidR="00CF0E6D" w:rsidRPr="00D326B1" w:rsidRDefault="00CF0E6D" w:rsidP="00CF0E6D">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MediaTek Views on RAN4 Rel-19: Cross session</w:t>
            </w:r>
          </w:p>
        </w:tc>
        <w:tc>
          <w:tcPr>
            <w:tcW w:w="1873" w:type="dxa"/>
            <w:tcBorders>
              <w:top w:val="nil"/>
              <w:left w:val="nil"/>
              <w:bottom w:val="single" w:sz="4" w:space="0" w:color="A6A6A6"/>
              <w:right w:val="single" w:sz="4" w:space="0" w:color="A6A6A6"/>
            </w:tcBorders>
            <w:shd w:val="clear" w:color="auto" w:fill="auto"/>
            <w:hideMark/>
          </w:tcPr>
          <w:p w14:paraId="2BFFAA8A" w14:textId="77777777" w:rsidR="00CF0E6D" w:rsidRPr="00D326B1" w:rsidRDefault="00CF0E6D" w:rsidP="00CF0E6D">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MediaTek Inc.</w:t>
            </w:r>
          </w:p>
        </w:tc>
      </w:tr>
      <w:tr w:rsidR="00CF0E6D" w:rsidRPr="00D326B1" w14:paraId="73CB36FC" w14:textId="77777777" w:rsidTr="002A77E5">
        <w:trPr>
          <w:trHeight w:val="480"/>
        </w:trPr>
        <w:tc>
          <w:tcPr>
            <w:tcW w:w="1086" w:type="dxa"/>
            <w:tcBorders>
              <w:top w:val="nil"/>
              <w:left w:val="single" w:sz="4" w:space="0" w:color="A6A6A6"/>
              <w:bottom w:val="single" w:sz="4" w:space="0" w:color="A6A6A6"/>
              <w:right w:val="single" w:sz="4" w:space="0" w:color="A6A6A6"/>
            </w:tcBorders>
            <w:shd w:val="clear" w:color="auto" w:fill="auto"/>
            <w:hideMark/>
          </w:tcPr>
          <w:p w14:paraId="11B731FF" w14:textId="77777777" w:rsidR="00CF0E6D" w:rsidRPr="00D326B1" w:rsidRDefault="00CF0E6D" w:rsidP="00CF0E6D">
            <w:pPr>
              <w:spacing w:before="0" w:after="0"/>
              <w:rPr>
                <w:rFonts w:ascii="Arial" w:eastAsia="Times New Roman" w:hAnsi="Arial" w:cs="Arial"/>
                <w:color w:val="000000"/>
                <w:szCs w:val="20"/>
                <w:lang w:val="en-US" w:eastAsia="zh-CN"/>
              </w:rPr>
            </w:pPr>
            <w:r w:rsidRPr="00D326B1">
              <w:rPr>
                <w:rFonts w:ascii="Arial" w:eastAsia="Times New Roman" w:hAnsi="Arial" w:cs="Arial"/>
                <w:color w:val="000000"/>
                <w:szCs w:val="20"/>
                <w:lang w:val="en-US" w:eastAsia="zh-CN"/>
              </w:rPr>
              <w:t>RP-233408</w:t>
            </w:r>
          </w:p>
        </w:tc>
        <w:tc>
          <w:tcPr>
            <w:tcW w:w="4201" w:type="dxa"/>
            <w:tcBorders>
              <w:top w:val="nil"/>
              <w:left w:val="nil"/>
              <w:bottom w:val="single" w:sz="4" w:space="0" w:color="A6A6A6"/>
              <w:right w:val="single" w:sz="4" w:space="0" w:color="A6A6A6"/>
            </w:tcBorders>
            <w:shd w:val="clear" w:color="auto" w:fill="auto"/>
            <w:hideMark/>
          </w:tcPr>
          <w:p w14:paraId="3C05B790" w14:textId="77777777" w:rsidR="00CF0E6D" w:rsidRPr="00D326B1" w:rsidRDefault="00CF0E6D" w:rsidP="00CF0E6D">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 xml:space="preserve">New WID on the Support of New Scenarios for above 10 GHz in NR NTN  </w:t>
            </w:r>
          </w:p>
        </w:tc>
        <w:tc>
          <w:tcPr>
            <w:tcW w:w="1873" w:type="dxa"/>
            <w:tcBorders>
              <w:top w:val="nil"/>
              <w:left w:val="nil"/>
              <w:bottom w:val="single" w:sz="4" w:space="0" w:color="A6A6A6"/>
              <w:right w:val="single" w:sz="4" w:space="0" w:color="A6A6A6"/>
            </w:tcBorders>
            <w:shd w:val="clear" w:color="auto" w:fill="auto"/>
            <w:hideMark/>
          </w:tcPr>
          <w:p w14:paraId="425FE46E" w14:textId="77777777" w:rsidR="00CF0E6D" w:rsidRPr="00D326B1" w:rsidRDefault="00CF0E6D" w:rsidP="00CF0E6D">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Intelsat</w:t>
            </w:r>
          </w:p>
        </w:tc>
      </w:tr>
      <w:tr w:rsidR="00CF0E6D" w:rsidRPr="00D326B1" w14:paraId="4DB6FB01" w14:textId="77777777" w:rsidTr="002A77E5">
        <w:trPr>
          <w:trHeight w:val="480"/>
        </w:trPr>
        <w:tc>
          <w:tcPr>
            <w:tcW w:w="1086" w:type="dxa"/>
            <w:tcBorders>
              <w:top w:val="nil"/>
              <w:left w:val="single" w:sz="4" w:space="0" w:color="A6A6A6"/>
              <w:bottom w:val="single" w:sz="4" w:space="0" w:color="A6A6A6"/>
              <w:right w:val="single" w:sz="4" w:space="0" w:color="A6A6A6"/>
            </w:tcBorders>
            <w:shd w:val="clear" w:color="auto" w:fill="auto"/>
            <w:hideMark/>
          </w:tcPr>
          <w:p w14:paraId="56095862" w14:textId="77777777" w:rsidR="00CF0E6D" w:rsidRPr="00D326B1" w:rsidRDefault="00CF0E6D" w:rsidP="00CF0E6D">
            <w:pPr>
              <w:spacing w:before="0" w:after="0"/>
              <w:rPr>
                <w:rFonts w:ascii="Arial" w:eastAsia="Times New Roman" w:hAnsi="Arial" w:cs="Arial"/>
                <w:color w:val="000000"/>
                <w:szCs w:val="20"/>
                <w:lang w:val="en-US" w:eastAsia="zh-CN"/>
              </w:rPr>
            </w:pPr>
            <w:r w:rsidRPr="00D326B1">
              <w:rPr>
                <w:rFonts w:ascii="Arial" w:eastAsia="Times New Roman" w:hAnsi="Arial" w:cs="Arial"/>
                <w:color w:val="000000"/>
                <w:szCs w:val="20"/>
                <w:lang w:val="en-US" w:eastAsia="zh-CN"/>
              </w:rPr>
              <w:t>RP-233433</w:t>
            </w:r>
          </w:p>
        </w:tc>
        <w:tc>
          <w:tcPr>
            <w:tcW w:w="4201" w:type="dxa"/>
            <w:tcBorders>
              <w:top w:val="nil"/>
              <w:left w:val="nil"/>
              <w:bottom w:val="single" w:sz="4" w:space="0" w:color="A6A6A6"/>
              <w:right w:val="single" w:sz="4" w:space="0" w:color="A6A6A6"/>
            </w:tcBorders>
            <w:shd w:val="clear" w:color="auto" w:fill="auto"/>
            <w:hideMark/>
          </w:tcPr>
          <w:p w14:paraId="3F908497" w14:textId="77777777" w:rsidR="00CF0E6D" w:rsidRPr="00D326B1" w:rsidRDefault="00CF0E6D" w:rsidP="00CF0E6D">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Views on Rel-19 ATG</w:t>
            </w:r>
          </w:p>
        </w:tc>
        <w:tc>
          <w:tcPr>
            <w:tcW w:w="1873" w:type="dxa"/>
            <w:tcBorders>
              <w:top w:val="nil"/>
              <w:left w:val="nil"/>
              <w:bottom w:val="single" w:sz="4" w:space="0" w:color="A6A6A6"/>
              <w:right w:val="single" w:sz="4" w:space="0" w:color="A6A6A6"/>
            </w:tcBorders>
            <w:shd w:val="clear" w:color="auto" w:fill="auto"/>
            <w:hideMark/>
          </w:tcPr>
          <w:p w14:paraId="263B584B" w14:textId="77777777" w:rsidR="00CF0E6D" w:rsidRPr="00D326B1" w:rsidRDefault="00CF0E6D" w:rsidP="00CF0E6D">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CMCC</w:t>
            </w:r>
          </w:p>
        </w:tc>
      </w:tr>
      <w:tr w:rsidR="00CF0E6D" w:rsidRPr="00D326B1" w14:paraId="473AE2A3" w14:textId="77777777" w:rsidTr="002A77E5">
        <w:trPr>
          <w:trHeight w:val="480"/>
        </w:trPr>
        <w:tc>
          <w:tcPr>
            <w:tcW w:w="1086" w:type="dxa"/>
            <w:tcBorders>
              <w:top w:val="nil"/>
              <w:left w:val="single" w:sz="4" w:space="0" w:color="A6A6A6"/>
              <w:bottom w:val="single" w:sz="4" w:space="0" w:color="A6A6A6"/>
              <w:right w:val="single" w:sz="4" w:space="0" w:color="A6A6A6"/>
            </w:tcBorders>
            <w:shd w:val="clear" w:color="auto" w:fill="auto"/>
            <w:hideMark/>
          </w:tcPr>
          <w:p w14:paraId="7FC83352" w14:textId="77777777" w:rsidR="00CF0E6D" w:rsidRPr="00D326B1" w:rsidRDefault="00CF0E6D" w:rsidP="00CF0E6D">
            <w:pPr>
              <w:spacing w:before="0" w:after="0"/>
              <w:rPr>
                <w:rFonts w:ascii="Arial" w:eastAsia="Times New Roman" w:hAnsi="Arial" w:cs="Arial"/>
                <w:color w:val="000000"/>
                <w:szCs w:val="20"/>
                <w:lang w:val="en-US" w:eastAsia="zh-CN"/>
              </w:rPr>
            </w:pPr>
            <w:r w:rsidRPr="00D326B1">
              <w:rPr>
                <w:rFonts w:ascii="Arial" w:eastAsia="Times New Roman" w:hAnsi="Arial" w:cs="Arial"/>
                <w:color w:val="000000"/>
                <w:szCs w:val="20"/>
                <w:lang w:val="en-US" w:eastAsia="zh-CN"/>
              </w:rPr>
              <w:t>RP-233434</w:t>
            </w:r>
          </w:p>
        </w:tc>
        <w:tc>
          <w:tcPr>
            <w:tcW w:w="4201" w:type="dxa"/>
            <w:tcBorders>
              <w:top w:val="nil"/>
              <w:left w:val="nil"/>
              <w:bottom w:val="single" w:sz="4" w:space="0" w:color="A6A6A6"/>
              <w:right w:val="single" w:sz="4" w:space="0" w:color="A6A6A6"/>
            </w:tcBorders>
            <w:shd w:val="clear" w:color="auto" w:fill="auto"/>
            <w:hideMark/>
          </w:tcPr>
          <w:p w14:paraId="3E65C873" w14:textId="77777777" w:rsidR="00CF0E6D" w:rsidRPr="00D326B1" w:rsidRDefault="00CF0E6D" w:rsidP="00CF0E6D">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NR ATG enhancement in Rel-19</w:t>
            </w:r>
          </w:p>
        </w:tc>
        <w:tc>
          <w:tcPr>
            <w:tcW w:w="1873" w:type="dxa"/>
            <w:tcBorders>
              <w:top w:val="nil"/>
              <w:left w:val="nil"/>
              <w:bottom w:val="single" w:sz="4" w:space="0" w:color="A6A6A6"/>
              <w:right w:val="single" w:sz="4" w:space="0" w:color="A6A6A6"/>
            </w:tcBorders>
            <w:shd w:val="clear" w:color="auto" w:fill="auto"/>
            <w:hideMark/>
          </w:tcPr>
          <w:p w14:paraId="61C7C0C3" w14:textId="77777777" w:rsidR="00CF0E6D" w:rsidRPr="00D326B1" w:rsidRDefault="00CF0E6D" w:rsidP="00CF0E6D">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CMCC</w:t>
            </w:r>
          </w:p>
        </w:tc>
      </w:tr>
      <w:tr w:rsidR="00CF0E6D" w:rsidRPr="00D326B1" w14:paraId="72B18259" w14:textId="77777777" w:rsidTr="002A77E5">
        <w:trPr>
          <w:trHeight w:val="480"/>
        </w:trPr>
        <w:tc>
          <w:tcPr>
            <w:tcW w:w="1086" w:type="dxa"/>
            <w:tcBorders>
              <w:top w:val="nil"/>
              <w:left w:val="single" w:sz="4" w:space="0" w:color="A6A6A6"/>
              <w:bottom w:val="single" w:sz="4" w:space="0" w:color="A6A6A6"/>
              <w:right w:val="single" w:sz="4" w:space="0" w:color="A6A6A6"/>
            </w:tcBorders>
            <w:shd w:val="clear" w:color="auto" w:fill="auto"/>
            <w:hideMark/>
          </w:tcPr>
          <w:p w14:paraId="39157356" w14:textId="77777777" w:rsidR="00CF0E6D" w:rsidRPr="00D326B1" w:rsidRDefault="00CF0E6D" w:rsidP="00CF0E6D">
            <w:pPr>
              <w:spacing w:before="0" w:after="0"/>
              <w:rPr>
                <w:rFonts w:ascii="Arial" w:eastAsia="Times New Roman" w:hAnsi="Arial" w:cs="Arial"/>
                <w:color w:val="000000"/>
                <w:szCs w:val="20"/>
                <w:lang w:val="en-US" w:eastAsia="zh-CN"/>
              </w:rPr>
            </w:pPr>
            <w:r w:rsidRPr="00D326B1">
              <w:rPr>
                <w:rFonts w:ascii="Arial" w:eastAsia="Times New Roman" w:hAnsi="Arial" w:cs="Arial"/>
                <w:color w:val="000000"/>
                <w:szCs w:val="20"/>
                <w:lang w:val="en-US" w:eastAsia="zh-CN"/>
              </w:rPr>
              <w:t>RP-233461</w:t>
            </w:r>
          </w:p>
        </w:tc>
        <w:tc>
          <w:tcPr>
            <w:tcW w:w="4201" w:type="dxa"/>
            <w:tcBorders>
              <w:top w:val="nil"/>
              <w:left w:val="nil"/>
              <w:bottom w:val="single" w:sz="4" w:space="0" w:color="A6A6A6"/>
              <w:right w:val="single" w:sz="4" w:space="0" w:color="A6A6A6"/>
            </w:tcBorders>
            <w:shd w:val="clear" w:color="auto" w:fill="auto"/>
            <w:hideMark/>
          </w:tcPr>
          <w:p w14:paraId="06F68835" w14:textId="77777777" w:rsidR="00CF0E6D" w:rsidRPr="00D326B1" w:rsidRDefault="00CF0E6D" w:rsidP="00CF0E6D">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RAN4-led topics in Rel-19:? &lt;5MHz enhancements</w:t>
            </w:r>
          </w:p>
        </w:tc>
        <w:tc>
          <w:tcPr>
            <w:tcW w:w="1873" w:type="dxa"/>
            <w:tcBorders>
              <w:top w:val="nil"/>
              <w:left w:val="nil"/>
              <w:bottom w:val="single" w:sz="4" w:space="0" w:color="A6A6A6"/>
              <w:right w:val="single" w:sz="4" w:space="0" w:color="A6A6A6"/>
            </w:tcBorders>
            <w:shd w:val="clear" w:color="auto" w:fill="auto"/>
            <w:hideMark/>
          </w:tcPr>
          <w:p w14:paraId="3AD40430" w14:textId="77777777" w:rsidR="00CF0E6D" w:rsidRPr="00D326B1" w:rsidRDefault="00CF0E6D" w:rsidP="00CF0E6D">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Nokia, Nokia Shanghai Bell</w:t>
            </w:r>
          </w:p>
        </w:tc>
      </w:tr>
      <w:tr w:rsidR="00CF0E6D" w:rsidRPr="00D326B1" w14:paraId="5FDBB0AE" w14:textId="77777777" w:rsidTr="002A77E5">
        <w:trPr>
          <w:trHeight w:val="960"/>
        </w:trPr>
        <w:tc>
          <w:tcPr>
            <w:tcW w:w="1086" w:type="dxa"/>
            <w:tcBorders>
              <w:top w:val="nil"/>
              <w:left w:val="single" w:sz="4" w:space="0" w:color="A6A6A6"/>
              <w:bottom w:val="single" w:sz="4" w:space="0" w:color="A6A6A6"/>
              <w:right w:val="single" w:sz="4" w:space="0" w:color="A6A6A6"/>
            </w:tcBorders>
            <w:shd w:val="clear" w:color="auto" w:fill="auto"/>
            <w:hideMark/>
          </w:tcPr>
          <w:p w14:paraId="1EE2732A" w14:textId="77777777" w:rsidR="00CF0E6D" w:rsidRPr="00D326B1" w:rsidRDefault="00CF0E6D" w:rsidP="00CF0E6D">
            <w:pPr>
              <w:spacing w:before="0" w:after="0"/>
              <w:rPr>
                <w:rFonts w:ascii="Arial" w:eastAsia="Times New Roman" w:hAnsi="Arial" w:cs="Arial"/>
                <w:color w:val="000000"/>
                <w:szCs w:val="20"/>
                <w:lang w:val="en-US" w:eastAsia="zh-CN"/>
              </w:rPr>
            </w:pPr>
            <w:r w:rsidRPr="00D326B1">
              <w:rPr>
                <w:rFonts w:ascii="Arial" w:eastAsia="Times New Roman" w:hAnsi="Arial" w:cs="Arial"/>
                <w:color w:val="000000"/>
                <w:szCs w:val="20"/>
                <w:lang w:val="en-US" w:eastAsia="zh-CN"/>
              </w:rPr>
              <w:t>RP-233493</w:t>
            </w:r>
          </w:p>
        </w:tc>
        <w:tc>
          <w:tcPr>
            <w:tcW w:w="4201" w:type="dxa"/>
            <w:tcBorders>
              <w:top w:val="nil"/>
              <w:left w:val="nil"/>
              <w:bottom w:val="single" w:sz="4" w:space="0" w:color="A6A6A6"/>
              <w:right w:val="single" w:sz="4" w:space="0" w:color="A6A6A6"/>
            </w:tcBorders>
            <w:shd w:val="clear" w:color="auto" w:fill="auto"/>
            <w:hideMark/>
          </w:tcPr>
          <w:p w14:paraId="7068DC36" w14:textId="77777777" w:rsidR="00CF0E6D" w:rsidRPr="00D326B1" w:rsidRDefault="00CF0E6D" w:rsidP="00CF0E6D">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 xml:space="preserve">Views on Rel-19 RAN4-led Cross Area </w:t>
            </w:r>
          </w:p>
        </w:tc>
        <w:tc>
          <w:tcPr>
            <w:tcW w:w="1873" w:type="dxa"/>
            <w:tcBorders>
              <w:top w:val="nil"/>
              <w:left w:val="nil"/>
              <w:bottom w:val="single" w:sz="4" w:space="0" w:color="A6A6A6"/>
              <w:right w:val="single" w:sz="4" w:space="0" w:color="A6A6A6"/>
            </w:tcBorders>
            <w:shd w:val="clear" w:color="auto" w:fill="auto"/>
            <w:hideMark/>
          </w:tcPr>
          <w:p w14:paraId="01D4E82D" w14:textId="77777777" w:rsidR="00CF0E6D" w:rsidRPr="00D326B1" w:rsidRDefault="00CF0E6D" w:rsidP="00CF0E6D">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LG Electronics Deutschland</w:t>
            </w:r>
          </w:p>
        </w:tc>
      </w:tr>
      <w:tr w:rsidR="00CF0E6D" w:rsidRPr="00D326B1" w14:paraId="4C254260" w14:textId="77777777" w:rsidTr="002A77E5">
        <w:trPr>
          <w:trHeight w:val="480"/>
        </w:trPr>
        <w:tc>
          <w:tcPr>
            <w:tcW w:w="1086" w:type="dxa"/>
            <w:tcBorders>
              <w:top w:val="nil"/>
              <w:left w:val="single" w:sz="4" w:space="0" w:color="A6A6A6"/>
              <w:bottom w:val="single" w:sz="4" w:space="0" w:color="A6A6A6"/>
              <w:right w:val="single" w:sz="4" w:space="0" w:color="A6A6A6"/>
            </w:tcBorders>
            <w:shd w:val="clear" w:color="auto" w:fill="auto"/>
            <w:hideMark/>
          </w:tcPr>
          <w:p w14:paraId="0A15F51C" w14:textId="77777777" w:rsidR="00CF0E6D" w:rsidRPr="00D326B1" w:rsidRDefault="00CF0E6D" w:rsidP="00CF0E6D">
            <w:pPr>
              <w:spacing w:before="0" w:after="0"/>
              <w:rPr>
                <w:rFonts w:ascii="Arial" w:eastAsia="Times New Roman" w:hAnsi="Arial" w:cs="Arial"/>
                <w:color w:val="000000"/>
                <w:szCs w:val="20"/>
                <w:lang w:val="en-US" w:eastAsia="zh-CN"/>
              </w:rPr>
            </w:pPr>
            <w:r w:rsidRPr="00D326B1">
              <w:rPr>
                <w:rFonts w:ascii="Arial" w:eastAsia="Times New Roman" w:hAnsi="Arial" w:cs="Arial"/>
                <w:color w:val="000000"/>
                <w:szCs w:val="20"/>
                <w:lang w:val="en-US" w:eastAsia="zh-CN"/>
              </w:rPr>
              <w:t>RP-233498</w:t>
            </w:r>
          </w:p>
        </w:tc>
        <w:tc>
          <w:tcPr>
            <w:tcW w:w="4201" w:type="dxa"/>
            <w:tcBorders>
              <w:top w:val="nil"/>
              <w:left w:val="nil"/>
              <w:bottom w:val="single" w:sz="4" w:space="0" w:color="A6A6A6"/>
              <w:right w:val="single" w:sz="4" w:space="0" w:color="A6A6A6"/>
            </w:tcBorders>
            <w:shd w:val="clear" w:color="auto" w:fill="auto"/>
            <w:hideMark/>
          </w:tcPr>
          <w:p w14:paraId="0768DAE3" w14:textId="77777777" w:rsidR="00CF0E6D" w:rsidRPr="00D326B1" w:rsidRDefault="00CF0E6D" w:rsidP="00CF0E6D">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On RAN4 led topics with RF, RRM and demod in Rel-19</w:t>
            </w:r>
          </w:p>
        </w:tc>
        <w:tc>
          <w:tcPr>
            <w:tcW w:w="1873" w:type="dxa"/>
            <w:tcBorders>
              <w:top w:val="nil"/>
              <w:left w:val="nil"/>
              <w:bottom w:val="single" w:sz="4" w:space="0" w:color="A6A6A6"/>
              <w:right w:val="single" w:sz="4" w:space="0" w:color="A6A6A6"/>
            </w:tcBorders>
            <w:shd w:val="clear" w:color="auto" w:fill="auto"/>
            <w:hideMark/>
          </w:tcPr>
          <w:p w14:paraId="5CA1F447" w14:textId="77777777" w:rsidR="00CF0E6D" w:rsidRPr="00D326B1" w:rsidRDefault="00CF0E6D" w:rsidP="00CF0E6D">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Apple</w:t>
            </w:r>
          </w:p>
        </w:tc>
      </w:tr>
      <w:tr w:rsidR="00CF0E6D" w:rsidRPr="00D326B1" w14:paraId="40FC9635" w14:textId="77777777" w:rsidTr="002A77E5">
        <w:trPr>
          <w:trHeight w:val="480"/>
        </w:trPr>
        <w:tc>
          <w:tcPr>
            <w:tcW w:w="1086" w:type="dxa"/>
            <w:tcBorders>
              <w:top w:val="nil"/>
              <w:left w:val="single" w:sz="4" w:space="0" w:color="A6A6A6"/>
              <w:bottom w:val="single" w:sz="4" w:space="0" w:color="A6A6A6"/>
              <w:right w:val="single" w:sz="4" w:space="0" w:color="A6A6A6"/>
            </w:tcBorders>
            <w:shd w:val="clear" w:color="auto" w:fill="auto"/>
            <w:hideMark/>
          </w:tcPr>
          <w:p w14:paraId="4C703D02" w14:textId="77777777" w:rsidR="00CF0E6D" w:rsidRPr="00D326B1" w:rsidRDefault="00CF0E6D" w:rsidP="00CF0E6D">
            <w:pPr>
              <w:spacing w:before="0" w:after="0"/>
              <w:rPr>
                <w:rFonts w:ascii="Arial" w:eastAsia="Times New Roman" w:hAnsi="Arial" w:cs="Arial"/>
                <w:color w:val="000000"/>
                <w:szCs w:val="20"/>
                <w:lang w:val="en-US" w:eastAsia="zh-CN"/>
              </w:rPr>
            </w:pPr>
            <w:r w:rsidRPr="00D326B1">
              <w:rPr>
                <w:rFonts w:ascii="Arial" w:eastAsia="Times New Roman" w:hAnsi="Arial" w:cs="Arial"/>
                <w:color w:val="000000"/>
                <w:szCs w:val="20"/>
                <w:lang w:val="en-US" w:eastAsia="zh-CN"/>
              </w:rPr>
              <w:t>RP-233516</w:t>
            </w:r>
          </w:p>
        </w:tc>
        <w:tc>
          <w:tcPr>
            <w:tcW w:w="4201" w:type="dxa"/>
            <w:tcBorders>
              <w:top w:val="nil"/>
              <w:left w:val="nil"/>
              <w:bottom w:val="single" w:sz="4" w:space="0" w:color="A6A6A6"/>
              <w:right w:val="single" w:sz="4" w:space="0" w:color="A6A6A6"/>
            </w:tcBorders>
            <w:shd w:val="clear" w:color="auto" w:fill="auto"/>
            <w:hideMark/>
          </w:tcPr>
          <w:p w14:paraId="08E1514B" w14:textId="77777777" w:rsidR="00CF0E6D" w:rsidRPr="00D326B1" w:rsidRDefault="00CF0E6D" w:rsidP="00CF0E6D">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Intra-band non-collocated EN-DC/NR-CA in Release 19</w:t>
            </w:r>
          </w:p>
        </w:tc>
        <w:tc>
          <w:tcPr>
            <w:tcW w:w="1873" w:type="dxa"/>
            <w:tcBorders>
              <w:top w:val="nil"/>
              <w:left w:val="nil"/>
              <w:bottom w:val="single" w:sz="4" w:space="0" w:color="A6A6A6"/>
              <w:right w:val="single" w:sz="4" w:space="0" w:color="A6A6A6"/>
            </w:tcBorders>
            <w:shd w:val="clear" w:color="auto" w:fill="auto"/>
            <w:hideMark/>
          </w:tcPr>
          <w:p w14:paraId="46F85C5F" w14:textId="77777777" w:rsidR="00CF0E6D" w:rsidRPr="00D326B1" w:rsidRDefault="00CF0E6D" w:rsidP="00CF0E6D">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KDDI, Docomo, LG Uplus, SoftBank</w:t>
            </w:r>
          </w:p>
        </w:tc>
      </w:tr>
      <w:tr w:rsidR="00CF0E6D" w:rsidRPr="00D326B1" w14:paraId="0BABE109" w14:textId="77777777" w:rsidTr="002A77E5">
        <w:trPr>
          <w:trHeight w:val="480"/>
        </w:trPr>
        <w:tc>
          <w:tcPr>
            <w:tcW w:w="1086" w:type="dxa"/>
            <w:tcBorders>
              <w:top w:val="nil"/>
              <w:left w:val="single" w:sz="4" w:space="0" w:color="A6A6A6"/>
              <w:bottom w:val="single" w:sz="4" w:space="0" w:color="A6A6A6"/>
              <w:right w:val="single" w:sz="4" w:space="0" w:color="A6A6A6"/>
            </w:tcBorders>
            <w:shd w:val="clear" w:color="auto" w:fill="auto"/>
            <w:hideMark/>
          </w:tcPr>
          <w:p w14:paraId="351B4619" w14:textId="77777777" w:rsidR="00CF0E6D" w:rsidRPr="00D326B1" w:rsidRDefault="00CF0E6D" w:rsidP="00CF0E6D">
            <w:pPr>
              <w:spacing w:before="0" w:after="0"/>
              <w:rPr>
                <w:rFonts w:ascii="Arial" w:eastAsia="Times New Roman" w:hAnsi="Arial" w:cs="Arial"/>
                <w:color w:val="000000"/>
                <w:szCs w:val="20"/>
                <w:lang w:val="en-US" w:eastAsia="zh-CN"/>
              </w:rPr>
            </w:pPr>
            <w:r w:rsidRPr="00D326B1">
              <w:rPr>
                <w:rFonts w:ascii="Arial" w:eastAsia="Times New Roman" w:hAnsi="Arial" w:cs="Arial"/>
                <w:color w:val="000000"/>
                <w:szCs w:val="20"/>
                <w:lang w:val="en-US" w:eastAsia="zh-CN"/>
              </w:rPr>
              <w:lastRenderedPageBreak/>
              <w:t>RP-233628</w:t>
            </w:r>
          </w:p>
        </w:tc>
        <w:tc>
          <w:tcPr>
            <w:tcW w:w="4201" w:type="dxa"/>
            <w:tcBorders>
              <w:top w:val="nil"/>
              <w:left w:val="nil"/>
              <w:bottom w:val="single" w:sz="4" w:space="0" w:color="A6A6A6"/>
              <w:right w:val="single" w:sz="4" w:space="0" w:color="A6A6A6"/>
            </w:tcBorders>
            <w:shd w:val="clear" w:color="auto" w:fill="auto"/>
            <w:hideMark/>
          </w:tcPr>
          <w:p w14:paraId="725CF490" w14:textId="77777777" w:rsidR="00CF0E6D" w:rsidRPr="00D326B1" w:rsidRDefault="00CF0E6D" w:rsidP="00CF0E6D">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Views on Rel-19 candidate topics on cross area</w:t>
            </w:r>
          </w:p>
        </w:tc>
        <w:tc>
          <w:tcPr>
            <w:tcW w:w="1873" w:type="dxa"/>
            <w:tcBorders>
              <w:top w:val="nil"/>
              <w:left w:val="nil"/>
              <w:bottom w:val="single" w:sz="4" w:space="0" w:color="A6A6A6"/>
              <w:right w:val="single" w:sz="4" w:space="0" w:color="A6A6A6"/>
            </w:tcBorders>
            <w:shd w:val="clear" w:color="auto" w:fill="auto"/>
            <w:hideMark/>
          </w:tcPr>
          <w:p w14:paraId="731F1D17" w14:textId="77777777" w:rsidR="00CF0E6D" w:rsidRPr="00D326B1" w:rsidRDefault="00CF0E6D" w:rsidP="00CF0E6D">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ZTE, Sanechips</w:t>
            </w:r>
          </w:p>
        </w:tc>
      </w:tr>
      <w:tr w:rsidR="00CF0E6D" w:rsidRPr="00D326B1" w14:paraId="5435B719" w14:textId="77777777" w:rsidTr="002A77E5">
        <w:trPr>
          <w:trHeight w:val="480"/>
        </w:trPr>
        <w:tc>
          <w:tcPr>
            <w:tcW w:w="1086" w:type="dxa"/>
            <w:tcBorders>
              <w:top w:val="nil"/>
              <w:left w:val="single" w:sz="4" w:space="0" w:color="A6A6A6"/>
              <w:bottom w:val="single" w:sz="4" w:space="0" w:color="A6A6A6"/>
              <w:right w:val="single" w:sz="4" w:space="0" w:color="A6A6A6"/>
            </w:tcBorders>
            <w:shd w:val="clear" w:color="auto" w:fill="auto"/>
            <w:hideMark/>
          </w:tcPr>
          <w:p w14:paraId="5BE4DC7A" w14:textId="77777777" w:rsidR="00CF0E6D" w:rsidRPr="00D326B1" w:rsidRDefault="00CF0E6D" w:rsidP="00CF0E6D">
            <w:pPr>
              <w:spacing w:before="0" w:after="0"/>
              <w:rPr>
                <w:rFonts w:ascii="Arial" w:eastAsia="Times New Roman" w:hAnsi="Arial" w:cs="Arial"/>
                <w:color w:val="000000"/>
                <w:szCs w:val="20"/>
                <w:lang w:val="en-US" w:eastAsia="zh-CN"/>
              </w:rPr>
            </w:pPr>
            <w:r w:rsidRPr="00D326B1">
              <w:rPr>
                <w:rFonts w:ascii="Arial" w:eastAsia="Times New Roman" w:hAnsi="Arial" w:cs="Arial"/>
                <w:color w:val="000000"/>
                <w:szCs w:val="20"/>
                <w:lang w:val="en-US" w:eastAsia="zh-CN"/>
              </w:rPr>
              <w:t>RP-233672</w:t>
            </w:r>
          </w:p>
        </w:tc>
        <w:tc>
          <w:tcPr>
            <w:tcW w:w="4201" w:type="dxa"/>
            <w:tcBorders>
              <w:top w:val="nil"/>
              <w:left w:val="nil"/>
              <w:bottom w:val="single" w:sz="4" w:space="0" w:color="A6A6A6"/>
              <w:right w:val="single" w:sz="4" w:space="0" w:color="A6A6A6"/>
            </w:tcBorders>
            <w:shd w:val="clear" w:color="auto" w:fill="auto"/>
            <w:hideMark/>
          </w:tcPr>
          <w:p w14:paraId="75EB15B9" w14:textId="77777777" w:rsidR="00CF0E6D" w:rsidRPr="00D326B1" w:rsidRDefault="00CF0E6D" w:rsidP="00CF0E6D">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Xiaomi's views on topics Impacting both RF/OTA and Demod/RRM for Rel-19</w:t>
            </w:r>
          </w:p>
        </w:tc>
        <w:tc>
          <w:tcPr>
            <w:tcW w:w="1873" w:type="dxa"/>
            <w:tcBorders>
              <w:top w:val="nil"/>
              <w:left w:val="nil"/>
              <w:bottom w:val="single" w:sz="4" w:space="0" w:color="A6A6A6"/>
              <w:right w:val="single" w:sz="4" w:space="0" w:color="A6A6A6"/>
            </w:tcBorders>
            <w:shd w:val="clear" w:color="auto" w:fill="auto"/>
            <w:hideMark/>
          </w:tcPr>
          <w:p w14:paraId="56AD5F81" w14:textId="77777777" w:rsidR="00CF0E6D" w:rsidRPr="00D326B1" w:rsidRDefault="00CF0E6D" w:rsidP="00CF0E6D">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Xiaomi</w:t>
            </w:r>
          </w:p>
        </w:tc>
      </w:tr>
      <w:tr w:rsidR="00CF0E6D" w:rsidRPr="00D326B1" w14:paraId="48666138" w14:textId="77777777" w:rsidTr="002A77E5">
        <w:trPr>
          <w:trHeight w:val="480"/>
        </w:trPr>
        <w:tc>
          <w:tcPr>
            <w:tcW w:w="1086" w:type="dxa"/>
            <w:tcBorders>
              <w:top w:val="nil"/>
              <w:left w:val="single" w:sz="4" w:space="0" w:color="A6A6A6"/>
              <w:bottom w:val="single" w:sz="4" w:space="0" w:color="A6A6A6"/>
              <w:right w:val="single" w:sz="4" w:space="0" w:color="A6A6A6"/>
            </w:tcBorders>
            <w:shd w:val="clear" w:color="auto" w:fill="auto"/>
            <w:hideMark/>
          </w:tcPr>
          <w:p w14:paraId="2BBE0EC1" w14:textId="77777777" w:rsidR="00CF0E6D" w:rsidRPr="00D326B1" w:rsidRDefault="00CF0E6D" w:rsidP="00CF0E6D">
            <w:pPr>
              <w:spacing w:before="0" w:after="0"/>
              <w:rPr>
                <w:rFonts w:ascii="Arial" w:eastAsia="Times New Roman" w:hAnsi="Arial" w:cs="Arial"/>
                <w:color w:val="000000"/>
                <w:szCs w:val="20"/>
                <w:lang w:val="en-US" w:eastAsia="zh-CN"/>
              </w:rPr>
            </w:pPr>
            <w:r w:rsidRPr="00D326B1">
              <w:rPr>
                <w:rFonts w:ascii="Arial" w:eastAsia="Times New Roman" w:hAnsi="Arial" w:cs="Arial"/>
                <w:color w:val="000000"/>
                <w:szCs w:val="20"/>
                <w:lang w:val="en-US" w:eastAsia="zh-CN"/>
              </w:rPr>
              <w:t>RP-233688</w:t>
            </w:r>
          </w:p>
        </w:tc>
        <w:tc>
          <w:tcPr>
            <w:tcW w:w="4201" w:type="dxa"/>
            <w:tcBorders>
              <w:top w:val="nil"/>
              <w:left w:val="nil"/>
              <w:bottom w:val="single" w:sz="4" w:space="0" w:color="A6A6A6"/>
              <w:right w:val="single" w:sz="4" w:space="0" w:color="A6A6A6"/>
            </w:tcBorders>
            <w:shd w:val="clear" w:color="auto" w:fill="auto"/>
            <w:hideMark/>
          </w:tcPr>
          <w:p w14:paraId="3548BF55" w14:textId="77777777" w:rsidR="00CF0E6D" w:rsidRPr="00D326B1" w:rsidRDefault="00CF0E6D" w:rsidP="00CF0E6D">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Views on Rel-19 RAN4 cross-area topics</w:t>
            </w:r>
          </w:p>
        </w:tc>
        <w:tc>
          <w:tcPr>
            <w:tcW w:w="1873" w:type="dxa"/>
            <w:tcBorders>
              <w:top w:val="nil"/>
              <w:left w:val="nil"/>
              <w:bottom w:val="single" w:sz="4" w:space="0" w:color="A6A6A6"/>
              <w:right w:val="single" w:sz="4" w:space="0" w:color="A6A6A6"/>
            </w:tcBorders>
            <w:shd w:val="clear" w:color="auto" w:fill="auto"/>
            <w:hideMark/>
          </w:tcPr>
          <w:p w14:paraId="42E0E2B7" w14:textId="77777777" w:rsidR="00CF0E6D" w:rsidRPr="00D326B1" w:rsidRDefault="00CF0E6D" w:rsidP="00CF0E6D">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Intel Corporation</w:t>
            </w:r>
          </w:p>
        </w:tc>
      </w:tr>
      <w:tr w:rsidR="00CF0E6D" w:rsidRPr="00D326B1" w14:paraId="1F740813" w14:textId="77777777" w:rsidTr="002A77E5">
        <w:trPr>
          <w:trHeight w:val="720"/>
        </w:trPr>
        <w:tc>
          <w:tcPr>
            <w:tcW w:w="1086" w:type="dxa"/>
            <w:tcBorders>
              <w:top w:val="nil"/>
              <w:left w:val="single" w:sz="4" w:space="0" w:color="A6A6A6"/>
              <w:bottom w:val="single" w:sz="4" w:space="0" w:color="A6A6A6"/>
              <w:right w:val="single" w:sz="4" w:space="0" w:color="A6A6A6"/>
            </w:tcBorders>
            <w:shd w:val="clear" w:color="auto" w:fill="auto"/>
            <w:hideMark/>
          </w:tcPr>
          <w:p w14:paraId="1AAC79E9" w14:textId="77777777" w:rsidR="00CF0E6D" w:rsidRPr="00D326B1" w:rsidRDefault="00CF0E6D" w:rsidP="00CF0E6D">
            <w:pPr>
              <w:spacing w:before="0" w:after="0"/>
              <w:rPr>
                <w:rFonts w:ascii="Arial" w:eastAsia="Times New Roman" w:hAnsi="Arial" w:cs="Arial"/>
                <w:color w:val="000000"/>
                <w:szCs w:val="20"/>
                <w:lang w:val="en-US" w:eastAsia="zh-CN"/>
              </w:rPr>
            </w:pPr>
            <w:r w:rsidRPr="00D326B1">
              <w:rPr>
                <w:rFonts w:ascii="Arial" w:eastAsia="Times New Roman" w:hAnsi="Arial" w:cs="Arial"/>
                <w:color w:val="000000"/>
                <w:szCs w:val="20"/>
                <w:lang w:val="en-US" w:eastAsia="zh-CN"/>
              </w:rPr>
              <w:t>RP-233748</w:t>
            </w:r>
          </w:p>
        </w:tc>
        <w:tc>
          <w:tcPr>
            <w:tcW w:w="4201" w:type="dxa"/>
            <w:tcBorders>
              <w:top w:val="nil"/>
              <w:left w:val="nil"/>
              <w:bottom w:val="single" w:sz="4" w:space="0" w:color="A6A6A6"/>
              <w:right w:val="single" w:sz="4" w:space="0" w:color="A6A6A6"/>
            </w:tcBorders>
            <w:shd w:val="clear" w:color="auto" w:fill="auto"/>
            <w:hideMark/>
          </w:tcPr>
          <w:p w14:paraId="65CDADF1" w14:textId="77777777" w:rsidR="00CF0E6D" w:rsidRPr="00D326B1" w:rsidRDefault="00CF0E6D" w:rsidP="00CF0E6D">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Other RAN4 areas</w:t>
            </w:r>
          </w:p>
        </w:tc>
        <w:tc>
          <w:tcPr>
            <w:tcW w:w="1873" w:type="dxa"/>
            <w:tcBorders>
              <w:top w:val="nil"/>
              <w:left w:val="nil"/>
              <w:bottom w:val="single" w:sz="4" w:space="0" w:color="A6A6A6"/>
              <w:right w:val="single" w:sz="4" w:space="0" w:color="A6A6A6"/>
            </w:tcBorders>
            <w:shd w:val="clear" w:color="auto" w:fill="auto"/>
            <w:hideMark/>
          </w:tcPr>
          <w:p w14:paraId="1E96EFA3" w14:textId="77777777" w:rsidR="00CF0E6D" w:rsidRPr="00D326B1" w:rsidRDefault="00CF0E6D" w:rsidP="00CF0E6D">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Ericsson Telecomunicazioni SpA</w:t>
            </w:r>
          </w:p>
        </w:tc>
      </w:tr>
      <w:tr w:rsidR="00CF0E6D" w:rsidRPr="00D326B1" w14:paraId="668F4D91" w14:textId="77777777" w:rsidTr="002A77E5">
        <w:trPr>
          <w:trHeight w:val="480"/>
        </w:trPr>
        <w:tc>
          <w:tcPr>
            <w:tcW w:w="1086" w:type="dxa"/>
            <w:tcBorders>
              <w:top w:val="nil"/>
              <w:left w:val="single" w:sz="4" w:space="0" w:color="A6A6A6"/>
              <w:bottom w:val="single" w:sz="4" w:space="0" w:color="A6A6A6"/>
              <w:right w:val="single" w:sz="4" w:space="0" w:color="A6A6A6"/>
            </w:tcBorders>
            <w:shd w:val="clear" w:color="auto" w:fill="auto"/>
            <w:hideMark/>
          </w:tcPr>
          <w:p w14:paraId="41667BCC" w14:textId="77777777" w:rsidR="00CF0E6D" w:rsidRPr="00D326B1" w:rsidRDefault="00CF0E6D" w:rsidP="00CF0E6D">
            <w:pPr>
              <w:spacing w:before="0" w:after="0"/>
              <w:rPr>
                <w:rFonts w:ascii="Arial" w:eastAsia="Times New Roman" w:hAnsi="Arial" w:cs="Arial"/>
                <w:color w:val="000000"/>
                <w:szCs w:val="20"/>
                <w:lang w:val="en-US" w:eastAsia="zh-CN"/>
              </w:rPr>
            </w:pPr>
            <w:r w:rsidRPr="00D326B1">
              <w:rPr>
                <w:rFonts w:ascii="Arial" w:eastAsia="Times New Roman" w:hAnsi="Arial" w:cs="Arial"/>
                <w:color w:val="000000"/>
                <w:szCs w:val="20"/>
                <w:lang w:val="en-US" w:eastAsia="zh-CN"/>
              </w:rPr>
              <w:t>RP-233753</w:t>
            </w:r>
          </w:p>
        </w:tc>
        <w:tc>
          <w:tcPr>
            <w:tcW w:w="4201" w:type="dxa"/>
            <w:tcBorders>
              <w:top w:val="nil"/>
              <w:left w:val="nil"/>
              <w:bottom w:val="single" w:sz="4" w:space="0" w:color="A6A6A6"/>
              <w:right w:val="single" w:sz="4" w:space="0" w:color="A6A6A6"/>
            </w:tcBorders>
            <w:shd w:val="clear" w:color="auto" w:fill="auto"/>
            <w:hideMark/>
          </w:tcPr>
          <w:p w14:paraId="13A8121C" w14:textId="77777777" w:rsidR="00CF0E6D" w:rsidRPr="00D326B1" w:rsidRDefault="00CF0E6D" w:rsidP="00CF0E6D">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Views on Topics Impacting both RF_OTA and Demod_RRM for Rel-19</w:t>
            </w:r>
          </w:p>
        </w:tc>
        <w:tc>
          <w:tcPr>
            <w:tcW w:w="1873" w:type="dxa"/>
            <w:tcBorders>
              <w:top w:val="nil"/>
              <w:left w:val="nil"/>
              <w:bottom w:val="single" w:sz="4" w:space="0" w:color="A6A6A6"/>
              <w:right w:val="single" w:sz="4" w:space="0" w:color="A6A6A6"/>
            </w:tcBorders>
            <w:shd w:val="clear" w:color="auto" w:fill="auto"/>
            <w:hideMark/>
          </w:tcPr>
          <w:p w14:paraId="31CB7D36" w14:textId="77777777" w:rsidR="00CF0E6D" w:rsidRPr="00D326B1" w:rsidRDefault="00CF0E6D" w:rsidP="00CF0E6D">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NTT DOCOMO, INC., SoftBank Corp.</w:t>
            </w:r>
          </w:p>
        </w:tc>
      </w:tr>
      <w:tr w:rsidR="00CF0E6D" w:rsidRPr="00D326B1" w14:paraId="15D187C1" w14:textId="77777777" w:rsidTr="002A77E5">
        <w:trPr>
          <w:trHeight w:val="480"/>
        </w:trPr>
        <w:tc>
          <w:tcPr>
            <w:tcW w:w="1086" w:type="dxa"/>
            <w:tcBorders>
              <w:top w:val="nil"/>
              <w:left w:val="single" w:sz="4" w:space="0" w:color="A6A6A6"/>
              <w:bottom w:val="single" w:sz="4" w:space="0" w:color="A6A6A6"/>
              <w:right w:val="single" w:sz="4" w:space="0" w:color="A6A6A6"/>
            </w:tcBorders>
            <w:shd w:val="clear" w:color="auto" w:fill="auto"/>
            <w:hideMark/>
          </w:tcPr>
          <w:p w14:paraId="229FA26C" w14:textId="77777777" w:rsidR="00CF0E6D" w:rsidRPr="00D326B1" w:rsidRDefault="00CF0E6D" w:rsidP="00CF0E6D">
            <w:pPr>
              <w:spacing w:before="0" w:after="0"/>
              <w:rPr>
                <w:rFonts w:ascii="Arial" w:eastAsia="Times New Roman" w:hAnsi="Arial" w:cs="Arial"/>
                <w:color w:val="000000"/>
                <w:szCs w:val="20"/>
                <w:lang w:val="en-US" w:eastAsia="zh-CN"/>
              </w:rPr>
            </w:pPr>
            <w:r w:rsidRPr="00D326B1">
              <w:rPr>
                <w:rFonts w:ascii="Arial" w:eastAsia="Times New Roman" w:hAnsi="Arial" w:cs="Arial"/>
                <w:color w:val="000000"/>
                <w:szCs w:val="20"/>
                <w:lang w:val="en-US" w:eastAsia="zh-CN"/>
              </w:rPr>
              <w:t>RP-233802</w:t>
            </w:r>
          </w:p>
        </w:tc>
        <w:tc>
          <w:tcPr>
            <w:tcW w:w="4201" w:type="dxa"/>
            <w:tcBorders>
              <w:top w:val="nil"/>
              <w:left w:val="nil"/>
              <w:bottom w:val="single" w:sz="4" w:space="0" w:color="A6A6A6"/>
              <w:right w:val="single" w:sz="4" w:space="0" w:color="A6A6A6"/>
            </w:tcBorders>
            <w:shd w:val="clear" w:color="auto" w:fill="auto"/>
            <w:hideMark/>
          </w:tcPr>
          <w:p w14:paraId="6126CE8B" w14:textId="77777777" w:rsidR="00CF0E6D" w:rsidRPr="00D326B1" w:rsidRDefault="00CF0E6D" w:rsidP="00CF0E6D">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Discussion on Rel-19 sidelink evolution in RAN4</w:t>
            </w:r>
          </w:p>
        </w:tc>
        <w:tc>
          <w:tcPr>
            <w:tcW w:w="1873" w:type="dxa"/>
            <w:tcBorders>
              <w:top w:val="nil"/>
              <w:left w:val="nil"/>
              <w:bottom w:val="single" w:sz="4" w:space="0" w:color="A6A6A6"/>
              <w:right w:val="single" w:sz="4" w:space="0" w:color="A6A6A6"/>
            </w:tcBorders>
            <w:shd w:val="clear" w:color="auto" w:fill="auto"/>
            <w:hideMark/>
          </w:tcPr>
          <w:p w14:paraId="28CE8503" w14:textId="77777777" w:rsidR="00CF0E6D" w:rsidRPr="00D326B1" w:rsidRDefault="00CF0E6D" w:rsidP="00CF0E6D">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Volkswagen AG</w:t>
            </w:r>
          </w:p>
        </w:tc>
      </w:tr>
      <w:tr w:rsidR="009A70D8" w:rsidRPr="00D326B1" w14:paraId="239628A8" w14:textId="77777777" w:rsidTr="002A77E5">
        <w:trPr>
          <w:trHeight w:val="480"/>
        </w:trPr>
        <w:tc>
          <w:tcPr>
            <w:tcW w:w="1086" w:type="dxa"/>
            <w:tcBorders>
              <w:top w:val="nil"/>
              <w:left w:val="single" w:sz="4" w:space="0" w:color="A6A6A6"/>
              <w:bottom w:val="single" w:sz="4" w:space="0" w:color="A6A6A6"/>
              <w:right w:val="single" w:sz="4" w:space="0" w:color="A6A6A6"/>
            </w:tcBorders>
            <w:shd w:val="clear" w:color="auto" w:fill="auto"/>
            <w:hideMark/>
          </w:tcPr>
          <w:p w14:paraId="3F255F45" w14:textId="77777777" w:rsidR="009A70D8" w:rsidRPr="00D326B1" w:rsidRDefault="009A70D8" w:rsidP="009A70D8">
            <w:pPr>
              <w:spacing w:before="0" w:after="0"/>
              <w:rPr>
                <w:rFonts w:ascii="Arial" w:eastAsia="Times New Roman" w:hAnsi="Arial" w:cs="Arial"/>
                <w:color w:val="000000"/>
                <w:szCs w:val="20"/>
                <w:lang w:val="en-US" w:eastAsia="zh-CN"/>
              </w:rPr>
            </w:pPr>
            <w:r w:rsidRPr="00D326B1">
              <w:rPr>
                <w:rFonts w:ascii="Arial" w:eastAsia="Times New Roman" w:hAnsi="Arial" w:cs="Arial"/>
                <w:color w:val="000000"/>
                <w:szCs w:val="20"/>
                <w:lang w:val="en-US" w:eastAsia="zh-CN"/>
              </w:rPr>
              <w:t>RP-233460</w:t>
            </w:r>
          </w:p>
        </w:tc>
        <w:tc>
          <w:tcPr>
            <w:tcW w:w="4201" w:type="dxa"/>
            <w:tcBorders>
              <w:top w:val="nil"/>
              <w:left w:val="nil"/>
              <w:bottom w:val="single" w:sz="4" w:space="0" w:color="A6A6A6"/>
              <w:right w:val="single" w:sz="4" w:space="0" w:color="A6A6A6"/>
            </w:tcBorders>
            <w:shd w:val="clear" w:color="auto" w:fill="auto"/>
            <w:hideMark/>
          </w:tcPr>
          <w:p w14:paraId="17C4B21C" w14:textId="77777777" w:rsidR="009A70D8" w:rsidRPr="00D326B1" w:rsidRDefault="009A70D8" w:rsidP="009A70D8">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RAN4-led topics in Rel-19:? RRM &amp; Demod</w:t>
            </w:r>
          </w:p>
        </w:tc>
        <w:tc>
          <w:tcPr>
            <w:tcW w:w="1873" w:type="dxa"/>
            <w:tcBorders>
              <w:top w:val="nil"/>
              <w:left w:val="nil"/>
              <w:bottom w:val="single" w:sz="4" w:space="0" w:color="A6A6A6"/>
              <w:right w:val="single" w:sz="4" w:space="0" w:color="A6A6A6"/>
            </w:tcBorders>
            <w:shd w:val="clear" w:color="auto" w:fill="auto"/>
            <w:hideMark/>
          </w:tcPr>
          <w:p w14:paraId="6FF1A00E" w14:textId="77777777" w:rsidR="009A70D8" w:rsidRPr="00D326B1" w:rsidRDefault="009A70D8" w:rsidP="009A70D8">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Nokia, Nokia Shanghai Bell</w:t>
            </w:r>
          </w:p>
        </w:tc>
      </w:tr>
      <w:tr w:rsidR="009A70D8" w:rsidRPr="00D326B1" w14:paraId="619BE5F0" w14:textId="77777777" w:rsidTr="002A77E5">
        <w:trPr>
          <w:trHeight w:val="480"/>
        </w:trPr>
        <w:tc>
          <w:tcPr>
            <w:tcW w:w="1086" w:type="dxa"/>
            <w:tcBorders>
              <w:top w:val="nil"/>
              <w:left w:val="single" w:sz="4" w:space="0" w:color="A6A6A6"/>
              <w:bottom w:val="single" w:sz="4" w:space="0" w:color="A6A6A6"/>
              <w:right w:val="single" w:sz="4" w:space="0" w:color="A6A6A6"/>
            </w:tcBorders>
            <w:shd w:val="clear" w:color="auto" w:fill="auto"/>
            <w:hideMark/>
          </w:tcPr>
          <w:p w14:paraId="27EE3619" w14:textId="77777777" w:rsidR="009A70D8" w:rsidRPr="00D326B1" w:rsidRDefault="009A70D8" w:rsidP="009A70D8">
            <w:pPr>
              <w:spacing w:before="0" w:after="0"/>
              <w:rPr>
                <w:rFonts w:ascii="Arial" w:eastAsia="Times New Roman" w:hAnsi="Arial" w:cs="Arial"/>
                <w:color w:val="000000"/>
                <w:szCs w:val="20"/>
                <w:lang w:val="en-US" w:eastAsia="zh-CN"/>
              </w:rPr>
            </w:pPr>
            <w:r w:rsidRPr="00D326B1">
              <w:rPr>
                <w:rFonts w:ascii="Arial" w:eastAsia="Times New Roman" w:hAnsi="Arial" w:cs="Arial"/>
                <w:color w:val="000000"/>
                <w:szCs w:val="20"/>
                <w:lang w:val="en-US" w:eastAsia="zh-CN"/>
              </w:rPr>
              <w:t>RP-233492</w:t>
            </w:r>
          </w:p>
        </w:tc>
        <w:tc>
          <w:tcPr>
            <w:tcW w:w="4201" w:type="dxa"/>
            <w:tcBorders>
              <w:top w:val="nil"/>
              <w:left w:val="nil"/>
              <w:bottom w:val="single" w:sz="4" w:space="0" w:color="A6A6A6"/>
              <w:right w:val="single" w:sz="4" w:space="0" w:color="A6A6A6"/>
            </w:tcBorders>
            <w:shd w:val="clear" w:color="auto" w:fill="auto"/>
            <w:hideMark/>
          </w:tcPr>
          <w:p w14:paraId="789E1A4C" w14:textId="77777777" w:rsidR="009A70D8" w:rsidRPr="00D326B1" w:rsidRDefault="009A70D8" w:rsidP="009A70D8">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Views on Rel-19 RAN4-led RRM</w:t>
            </w:r>
          </w:p>
        </w:tc>
        <w:tc>
          <w:tcPr>
            <w:tcW w:w="1873" w:type="dxa"/>
            <w:tcBorders>
              <w:top w:val="nil"/>
              <w:left w:val="nil"/>
              <w:bottom w:val="single" w:sz="4" w:space="0" w:color="A6A6A6"/>
              <w:right w:val="single" w:sz="4" w:space="0" w:color="A6A6A6"/>
            </w:tcBorders>
            <w:shd w:val="clear" w:color="auto" w:fill="auto"/>
            <w:hideMark/>
          </w:tcPr>
          <w:p w14:paraId="6463BECF" w14:textId="77777777" w:rsidR="009A70D8" w:rsidRPr="00D326B1" w:rsidRDefault="009A70D8" w:rsidP="009A70D8">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LG Electronics Deutschland</w:t>
            </w:r>
          </w:p>
        </w:tc>
      </w:tr>
      <w:tr w:rsidR="009A70D8" w:rsidRPr="00D326B1" w14:paraId="65D2F266" w14:textId="77777777" w:rsidTr="002A77E5">
        <w:trPr>
          <w:trHeight w:val="480"/>
        </w:trPr>
        <w:tc>
          <w:tcPr>
            <w:tcW w:w="1086" w:type="dxa"/>
            <w:tcBorders>
              <w:top w:val="nil"/>
              <w:left w:val="single" w:sz="4" w:space="0" w:color="A6A6A6"/>
              <w:bottom w:val="single" w:sz="4" w:space="0" w:color="A6A6A6"/>
              <w:right w:val="single" w:sz="4" w:space="0" w:color="A6A6A6"/>
            </w:tcBorders>
            <w:shd w:val="clear" w:color="auto" w:fill="auto"/>
            <w:hideMark/>
          </w:tcPr>
          <w:p w14:paraId="5BEF51F8" w14:textId="77777777" w:rsidR="009A70D8" w:rsidRPr="00D326B1" w:rsidRDefault="009A70D8" w:rsidP="009A70D8">
            <w:pPr>
              <w:spacing w:before="0" w:after="0"/>
              <w:rPr>
                <w:rFonts w:ascii="Arial" w:eastAsia="Times New Roman" w:hAnsi="Arial" w:cs="Arial"/>
                <w:color w:val="000000"/>
                <w:szCs w:val="20"/>
                <w:lang w:val="en-US" w:eastAsia="zh-CN"/>
              </w:rPr>
            </w:pPr>
            <w:r w:rsidRPr="00D326B1">
              <w:rPr>
                <w:rFonts w:ascii="Arial" w:eastAsia="Times New Roman" w:hAnsi="Arial" w:cs="Arial"/>
                <w:color w:val="000000"/>
                <w:szCs w:val="20"/>
                <w:lang w:val="en-US" w:eastAsia="zh-CN"/>
              </w:rPr>
              <w:t>RP-233497</w:t>
            </w:r>
          </w:p>
        </w:tc>
        <w:tc>
          <w:tcPr>
            <w:tcW w:w="4201" w:type="dxa"/>
            <w:tcBorders>
              <w:top w:val="nil"/>
              <w:left w:val="nil"/>
              <w:bottom w:val="single" w:sz="4" w:space="0" w:color="A6A6A6"/>
              <w:right w:val="single" w:sz="4" w:space="0" w:color="A6A6A6"/>
            </w:tcBorders>
            <w:shd w:val="clear" w:color="auto" w:fill="auto"/>
            <w:hideMark/>
          </w:tcPr>
          <w:p w14:paraId="0728913B" w14:textId="77777777" w:rsidR="009A70D8" w:rsidRPr="00D326B1" w:rsidRDefault="009A70D8" w:rsidP="009A70D8">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On RAN4 led RRM and demod enhancement in Rel-19</w:t>
            </w:r>
          </w:p>
        </w:tc>
        <w:tc>
          <w:tcPr>
            <w:tcW w:w="1873" w:type="dxa"/>
            <w:tcBorders>
              <w:top w:val="nil"/>
              <w:left w:val="nil"/>
              <w:bottom w:val="single" w:sz="4" w:space="0" w:color="A6A6A6"/>
              <w:right w:val="single" w:sz="4" w:space="0" w:color="A6A6A6"/>
            </w:tcBorders>
            <w:shd w:val="clear" w:color="auto" w:fill="auto"/>
            <w:hideMark/>
          </w:tcPr>
          <w:p w14:paraId="3A583AC2" w14:textId="77777777" w:rsidR="009A70D8" w:rsidRPr="00D326B1" w:rsidRDefault="009A70D8" w:rsidP="009A70D8">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Apple</w:t>
            </w:r>
          </w:p>
        </w:tc>
      </w:tr>
      <w:tr w:rsidR="009A70D8" w:rsidRPr="00D326B1" w14:paraId="518C5A31" w14:textId="77777777" w:rsidTr="002A77E5">
        <w:trPr>
          <w:trHeight w:val="480"/>
        </w:trPr>
        <w:tc>
          <w:tcPr>
            <w:tcW w:w="1086" w:type="dxa"/>
            <w:tcBorders>
              <w:top w:val="nil"/>
              <w:left w:val="single" w:sz="4" w:space="0" w:color="A6A6A6"/>
              <w:bottom w:val="single" w:sz="4" w:space="0" w:color="A6A6A6"/>
              <w:right w:val="single" w:sz="4" w:space="0" w:color="A6A6A6"/>
            </w:tcBorders>
            <w:shd w:val="clear" w:color="auto" w:fill="auto"/>
            <w:hideMark/>
          </w:tcPr>
          <w:p w14:paraId="04D40D91" w14:textId="77777777" w:rsidR="009A70D8" w:rsidRPr="00D326B1" w:rsidRDefault="009A70D8" w:rsidP="009A70D8">
            <w:pPr>
              <w:spacing w:before="0" w:after="0"/>
              <w:rPr>
                <w:rFonts w:ascii="Arial" w:eastAsia="Times New Roman" w:hAnsi="Arial" w:cs="Arial"/>
                <w:color w:val="000000"/>
                <w:szCs w:val="20"/>
                <w:lang w:val="en-US" w:eastAsia="zh-CN"/>
              </w:rPr>
            </w:pPr>
            <w:r w:rsidRPr="00D326B1">
              <w:rPr>
                <w:rFonts w:ascii="Arial" w:eastAsia="Times New Roman" w:hAnsi="Arial" w:cs="Arial"/>
                <w:color w:val="000000"/>
                <w:szCs w:val="20"/>
                <w:lang w:val="en-US" w:eastAsia="zh-CN"/>
              </w:rPr>
              <w:t>RP-233627</w:t>
            </w:r>
          </w:p>
        </w:tc>
        <w:tc>
          <w:tcPr>
            <w:tcW w:w="4201" w:type="dxa"/>
            <w:tcBorders>
              <w:top w:val="nil"/>
              <w:left w:val="nil"/>
              <w:bottom w:val="single" w:sz="4" w:space="0" w:color="A6A6A6"/>
              <w:right w:val="single" w:sz="4" w:space="0" w:color="A6A6A6"/>
            </w:tcBorders>
            <w:shd w:val="clear" w:color="auto" w:fill="auto"/>
            <w:hideMark/>
          </w:tcPr>
          <w:p w14:paraId="56191A56" w14:textId="77777777" w:rsidR="009A70D8" w:rsidRPr="00D326B1" w:rsidRDefault="009A70D8" w:rsidP="009A70D8">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Views on Rel-19 RRM and Demodulation Topics</w:t>
            </w:r>
          </w:p>
        </w:tc>
        <w:tc>
          <w:tcPr>
            <w:tcW w:w="1873" w:type="dxa"/>
            <w:tcBorders>
              <w:top w:val="nil"/>
              <w:left w:val="nil"/>
              <w:bottom w:val="single" w:sz="4" w:space="0" w:color="A6A6A6"/>
              <w:right w:val="single" w:sz="4" w:space="0" w:color="A6A6A6"/>
            </w:tcBorders>
            <w:shd w:val="clear" w:color="auto" w:fill="auto"/>
            <w:hideMark/>
          </w:tcPr>
          <w:p w14:paraId="1C144AF5" w14:textId="77777777" w:rsidR="009A70D8" w:rsidRPr="00D326B1" w:rsidRDefault="009A70D8" w:rsidP="009A70D8">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ZTE, Sanechips</w:t>
            </w:r>
          </w:p>
        </w:tc>
      </w:tr>
      <w:tr w:rsidR="009A70D8" w:rsidRPr="00D326B1" w14:paraId="12FDA1D5" w14:textId="77777777" w:rsidTr="002A77E5">
        <w:trPr>
          <w:trHeight w:val="480"/>
        </w:trPr>
        <w:tc>
          <w:tcPr>
            <w:tcW w:w="1086" w:type="dxa"/>
            <w:tcBorders>
              <w:top w:val="nil"/>
              <w:left w:val="single" w:sz="4" w:space="0" w:color="A6A6A6"/>
              <w:bottom w:val="single" w:sz="4" w:space="0" w:color="A6A6A6"/>
              <w:right w:val="single" w:sz="4" w:space="0" w:color="A6A6A6"/>
            </w:tcBorders>
            <w:shd w:val="clear" w:color="auto" w:fill="auto"/>
            <w:hideMark/>
          </w:tcPr>
          <w:p w14:paraId="0D51DA37" w14:textId="77777777" w:rsidR="009A70D8" w:rsidRPr="00D326B1" w:rsidRDefault="009A70D8" w:rsidP="009A70D8">
            <w:pPr>
              <w:spacing w:before="0" w:after="0"/>
              <w:rPr>
                <w:rFonts w:ascii="Arial" w:eastAsia="Times New Roman" w:hAnsi="Arial" w:cs="Arial"/>
                <w:color w:val="000000"/>
                <w:szCs w:val="20"/>
                <w:lang w:val="en-US" w:eastAsia="zh-CN"/>
              </w:rPr>
            </w:pPr>
            <w:r w:rsidRPr="00D326B1">
              <w:rPr>
                <w:rFonts w:ascii="Arial" w:eastAsia="Times New Roman" w:hAnsi="Arial" w:cs="Arial"/>
                <w:color w:val="000000"/>
                <w:szCs w:val="20"/>
                <w:lang w:val="en-US" w:eastAsia="zh-CN"/>
              </w:rPr>
              <w:t>RP-233671</w:t>
            </w:r>
          </w:p>
        </w:tc>
        <w:tc>
          <w:tcPr>
            <w:tcW w:w="4201" w:type="dxa"/>
            <w:tcBorders>
              <w:top w:val="nil"/>
              <w:left w:val="nil"/>
              <w:bottom w:val="single" w:sz="4" w:space="0" w:color="A6A6A6"/>
              <w:right w:val="single" w:sz="4" w:space="0" w:color="A6A6A6"/>
            </w:tcBorders>
            <w:shd w:val="clear" w:color="auto" w:fill="auto"/>
            <w:hideMark/>
          </w:tcPr>
          <w:p w14:paraId="182D22B6" w14:textId="77777777" w:rsidR="009A70D8" w:rsidRPr="00D326B1" w:rsidRDefault="009A70D8" w:rsidP="009A70D8">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Xiaomi's views on RAN4 RRM topics for Rel-19</w:t>
            </w:r>
          </w:p>
        </w:tc>
        <w:tc>
          <w:tcPr>
            <w:tcW w:w="1873" w:type="dxa"/>
            <w:tcBorders>
              <w:top w:val="nil"/>
              <w:left w:val="nil"/>
              <w:bottom w:val="single" w:sz="4" w:space="0" w:color="A6A6A6"/>
              <w:right w:val="single" w:sz="4" w:space="0" w:color="A6A6A6"/>
            </w:tcBorders>
            <w:shd w:val="clear" w:color="auto" w:fill="auto"/>
            <w:hideMark/>
          </w:tcPr>
          <w:p w14:paraId="16995279" w14:textId="77777777" w:rsidR="009A70D8" w:rsidRPr="00D326B1" w:rsidRDefault="009A70D8" w:rsidP="009A70D8">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Xiaomi</w:t>
            </w:r>
          </w:p>
        </w:tc>
      </w:tr>
      <w:tr w:rsidR="009A70D8" w:rsidRPr="00D326B1" w14:paraId="1BE87074" w14:textId="77777777" w:rsidTr="002A77E5">
        <w:trPr>
          <w:trHeight w:val="480"/>
        </w:trPr>
        <w:tc>
          <w:tcPr>
            <w:tcW w:w="1086" w:type="dxa"/>
            <w:tcBorders>
              <w:top w:val="nil"/>
              <w:left w:val="single" w:sz="4" w:space="0" w:color="A6A6A6"/>
              <w:bottom w:val="single" w:sz="4" w:space="0" w:color="A6A6A6"/>
              <w:right w:val="single" w:sz="4" w:space="0" w:color="A6A6A6"/>
            </w:tcBorders>
            <w:shd w:val="clear" w:color="auto" w:fill="auto"/>
            <w:hideMark/>
          </w:tcPr>
          <w:p w14:paraId="480EBDB6" w14:textId="77777777" w:rsidR="009A70D8" w:rsidRPr="00D326B1" w:rsidRDefault="009A70D8" w:rsidP="009A70D8">
            <w:pPr>
              <w:spacing w:before="0" w:after="0"/>
              <w:rPr>
                <w:rFonts w:ascii="Arial" w:eastAsia="Times New Roman" w:hAnsi="Arial" w:cs="Arial"/>
                <w:color w:val="000000"/>
                <w:szCs w:val="20"/>
                <w:lang w:val="en-US" w:eastAsia="zh-CN"/>
              </w:rPr>
            </w:pPr>
            <w:r w:rsidRPr="00D326B1">
              <w:rPr>
                <w:rFonts w:ascii="Arial" w:eastAsia="Times New Roman" w:hAnsi="Arial" w:cs="Arial"/>
                <w:color w:val="000000"/>
                <w:szCs w:val="20"/>
                <w:lang w:val="en-US" w:eastAsia="zh-CN"/>
              </w:rPr>
              <w:t>RP-233687</w:t>
            </w:r>
          </w:p>
        </w:tc>
        <w:tc>
          <w:tcPr>
            <w:tcW w:w="4201" w:type="dxa"/>
            <w:tcBorders>
              <w:top w:val="nil"/>
              <w:left w:val="nil"/>
              <w:bottom w:val="single" w:sz="4" w:space="0" w:color="A6A6A6"/>
              <w:right w:val="single" w:sz="4" w:space="0" w:color="A6A6A6"/>
            </w:tcBorders>
            <w:shd w:val="clear" w:color="auto" w:fill="auto"/>
            <w:hideMark/>
          </w:tcPr>
          <w:p w14:paraId="7890BF36" w14:textId="77777777" w:rsidR="009A70D8" w:rsidRPr="00D326B1" w:rsidRDefault="009A70D8" w:rsidP="009A70D8">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Views on Rel-19 RAN4 RRM and Demodulation topics</w:t>
            </w:r>
          </w:p>
        </w:tc>
        <w:tc>
          <w:tcPr>
            <w:tcW w:w="1873" w:type="dxa"/>
            <w:tcBorders>
              <w:top w:val="nil"/>
              <w:left w:val="nil"/>
              <w:bottom w:val="single" w:sz="4" w:space="0" w:color="A6A6A6"/>
              <w:right w:val="single" w:sz="4" w:space="0" w:color="A6A6A6"/>
            </w:tcBorders>
            <w:shd w:val="clear" w:color="auto" w:fill="auto"/>
            <w:hideMark/>
          </w:tcPr>
          <w:p w14:paraId="6404817C" w14:textId="77777777" w:rsidR="009A70D8" w:rsidRPr="00D326B1" w:rsidRDefault="009A70D8" w:rsidP="009A70D8">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Intel Corporation</w:t>
            </w:r>
          </w:p>
        </w:tc>
      </w:tr>
      <w:tr w:rsidR="009A70D8" w:rsidRPr="00D326B1" w14:paraId="5639414D" w14:textId="77777777" w:rsidTr="002A77E5">
        <w:trPr>
          <w:trHeight w:val="480"/>
        </w:trPr>
        <w:tc>
          <w:tcPr>
            <w:tcW w:w="1086" w:type="dxa"/>
            <w:tcBorders>
              <w:top w:val="nil"/>
              <w:left w:val="single" w:sz="4" w:space="0" w:color="A6A6A6"/>
              <w:bottom w:val="single" w:sz="4" w:space="0" w:color="A6A6A6"/>
              <w:right w:val="single" w:sz="4" w:space="0" w:color="A6A6A6"/>
            </w:tcBorders>
            <w:shd w:val="clear" w:color="auto" w:fill="auto"/>
            <w:hideMark/>
          </w:tcPr>
          <w:p w14:paraId="04FD2C5F" w14:textId="77777777" w:rsidR="009A70D8" w:rsidRPr="00D326B1" w:rsidRDefault="009A70D8" w:rsidP="009A70D8">
            <w:pPr>
              <w:spacing w:before="0" w:after="0"/>
              <w:rPr>
                <w:rFonts w:ascii="Arial" w:eastAsia="Times New Roman" w:hAnsi="Arial" w:cs="Arial"/>
                <w:color w:val="000000"/>
                <w:szCs w:val="20"/>
                <w:lang w:val="en-US" w:eastAsia="zh-CN"/>
              </w:rPr>
            </w:pPr>
            <w:r w:rsidRPr="00D326B1">
              <w:rPr>
                <w:rFonts w:ascii="Arial" w:eastAsia="Times New Roman" w:hAnsi="Arial" w:cs="Arial"/>
                <w:color w:val="000000"/>
                <w:szCs w:val="20"/>
                <w:lang w:val="en-US" w:eastAsia="zh-CN"/>
              </w:rPr>
              <w:t>RP-233774</w:t>
            </w:r>
          </w:p>
        </w:tc>
        <w:tc>
          <w:tcPr>
            <w:tcW w:w="4201" w:type="dxa"/>
            <w:tcBorders>
              <w:top w:val="nil"/>
              <w:left w:val="nil"/>
              <w:bottom w:val="single" w:sz="4" w:space="0" w:color="A6A6A6"/>
              <w:right w:val="single" w:sz="4" w:space="0" w:color="A6A6A6"/>
            </w:tcBorders>
            <w:shd w:val="clear" w:color="auto" w:fill="auto"/>
            <w:hideMark/>
          </w:tcPr>
          <w:p w14:paraId="7F9BF726" w14:textId="77777777" w:rsidR="009A70D8" w:rsidRPr="00D326B1" w:rsidRDefault="009A70D8" w:rsidP="009A70D8">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Views on RRM and Demod Topics  for Release 19</w:t>
            </w:r>
          </w:p>
        </w:tc>
        <w:tc>
          <w:tcPr>
            <w:tcW w:w="1873" w:type="dxa"/>
            <w:tcBorders>
              <w:top w:val="nil"/>
              <w:left w:val="nil"/>
              <w:bottom w:val="single" w:sz="4" w:space="0" w:color="A6A6A6"/>
              <w:right w:val="single" w:sz="4" w:space="0" w:color="A6A6A6"/>
            </w:tcBorders>
            <w:shd w:val="clear" w:color="auto" w:fill="auto"/>
            <w:hideMark/>
          </w:tcPr>
          <w:p w14:paraId="1D656751" w14:textId="77777777" w:rsidR="009A70D8" w:rsidRPr="00D326B1" w:rsidRDefault="009A70D8" w:rsidP="009A70D8">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Qualcomm Incorporated</w:t>
            </w:r>
          </w:p>
        </w:tc>
      </w:tr>
      <w:tr w:rsidR="0036469C" w:rsidRPr="00D326B1" w14:paraId="757BC522" w14:textId="77777777" w:rsidTr="002A77E5">
        <w:trPr>
          <w:trHeight w:val="480"/>
        </w:trPr>
        <w:tc>
          <w:tcPr>
            <w:tcW w:w="1086" w:type="dxa"/>
            <w:tcBorders>
              <w:top w:val="nil"/>
              <w:left w:val="single" w:sz="4" w:space="0" w:color="A6A6A6"/>
              <w:bottom w:val="single" w:sz="4" w:space="0" w:color="A6A6A6"/>
              <w:right w:val="single" w:sz="4" w:space="0" w:color="A6A6A6"/>
            </w:tcBorders>
            <w:shd w:val="clear" w:color="auto" w:fill="auto"/>
            <w:hideMark/>
          </w:tcPr>
          <w:p w14:paraId="70204F2A" w14:textId="77777777" w:rsidR="0036469C" w:rsidRPr="00D326B1" w:rsidRDefault="0036469C" w:rsidP="0036469C">
            <w:pPr>
              <w:spacing w:before="0" w:after="0"/>
              <w:rPr>
                <w:rFonts w:ascii="Arial" w:eastAsia="Times New Roman" w:hAnsi="Arial" w:cs="Arial"/>
                <w:color w:val="000000"/>
                <w:szCs w:val="20"/>
                <w:lang w:val="en-US" w:eastAsia="zh-CN"/>
              </w:rPr>
            </w:pPr>
            <w:r w:rsidRPr="00D326B1">
              <w:rPr>
                <w:rFonts w:ascii="Arial" w:eastAsia="Times New Roman" w:hAnsi="Arial" w:cs="Arial"/>
                <w:color w:val="000000"/>
                <w:szCs w:val="20"/>
                <w:lang w:val="en-US" w:eastAsia="zh-CN"/>
              </w:rPr>
              <w:t>RP-233063</w:t>
            </w:r>
          </w:p>
        </w:tc>
        <w:tc>
          <w:tcPr>
            <w:tcW w:w="4201" w:type="dxa"/>
            <w:tcBorders>
              <w:top w:val="nil"/>
              <w:left w:val="nil"/>
              <w:bottom w:val="single" w:sz="4" w:space="0" w:color="A6A6A6"/>
              <w:right w:val="single" w:sz="4" w:space="0" w:color="A6A6A6"/>
            </w:tcBorders>
            <w:shd w:val="clear" w:color="auto" w:fill="auto"/>
            <w:hideMark/>
          </w:tcPr>
          <w:p w14:paraId="2289F3AC" w14:textId="77777777" w:rsidR="0036469C" w:rsidRPr="00D326B1" w:rsidRDefault="0036469C" w:rsidP="0036469C">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General Views on Rel-19 RAN4 package</w:t>
            </w:r>
          </w:p>
        </w:tc>
        <w:tc>
          <w:tcPr>
            <w:tcW w:w="1873" w:type="dxa"/>
            <w:tcBorders>
              <w:top w:val="nil"/>
              <w:left w:val="nil"/>
              <w:bottom w:val="single" w:sz="4" w:space="0" w:color="A6A6A6"/>
              <w:right w:val="single" w:sz="4" w:space="0" w:color="A6A6A6"/>
            </w:tcBorders>
            <w:shd w:val="clear" w:color="auto" w:fill="auto"/>
            <w:hideMark/>
          </w:tcPr>
          <w:p w14:paraId="2155D93D" w14:textId="77777777" w:rsidR="0036469C" w:rsidRPr="00D326B1" w:rsidRDefault="0036469C" w:rsidP="0036469C">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vivo</w:t>
            </w:r>
          </w:p>
        </w:tc>
      </w:tr>
      <w:tr w:rsidR="0037646D" w:rsidRPr="00D326B1" w14:paraId="399501ED" w14:textId="77777777" w:rsidTr="002A77E5">
        <w:trPr>
          <w:trHeight w:val="480"/>
        </w:trPr>
        <w:tc>
          <w:tcPr>
            <w:tcW w:w="1086" w:type="dxa"/>
            <w:tcBorders>
              <w:top w:val="nil"/>
              <w:left w:val="single" w:sz="4" w:space="0" w:color="A6A6A6"/>
              <w:bottom w:val="single" w:sz="4" w:space="0" w:color="A6A6A6"/>
              <w:right w:val="single" w:sz="4" w:space="0" w:color="A6A6A6"/>
            </w:tcBorders>
            <w:shd w:val="clear" w:color="auto" w:fill="auto"/>
            <w:hideMark/>
          </w:tcPr>
          <w:p w14:paraId="1F621683" w14:textId="77777777" w:rsidR="0037646D" w:rsidRPr="00D326B1" w:rsidRDefault="0037646D" w:rsidP="0037646D">
            <w:pPr>
              <w:spacing w:before="0" w:after="0"/>
              <w:rPr>
                <w:rFonts w:ascii="Arial" w:eastAsia="Times New Roman" w:hAnsi="Arial" w:cs="Arial"/>
                <w:color w:val="000000"/>
                <w:szCs w:val="20"/>
                <w:lang w:val="en-US" w:eastAsia="zh-CN"/>
              </w:rPr>
            </w:pPr>
            <w:r w:rsidRPr="00D326B1">
              <w:rPr>
                <w:rFonts w:ascii="Arial" w:eastAsia="Times New Roman" w:hAnsi="Arial" w:cs="Arial"/>
                <w:color w:val="000000"/>
                <w:szCs w:val="20"/>
                <w:lang w:val="en-US" w:eastAsia="zh-CN"/>
              </w:rPr>
              <w:t>RP-233147</w:t>
            </w:r>
          </w:p>
        </w:tc>
        <w:tc>
          <w:tcPr>
            <w:tcW w:w="4201" w:type="dxa"/>
            <w:tcBorders>
              <w:top w:val="nil"/>
              <w:left w:val="nil"/>
              <w:bottom w:val="single" w:sz="4" w:space="0" w:color="A6A6A6"/>
              <w:right w:val="single" w:sz="4" w:space="0" w:color="A6A6A6"/>
            </w:tcBorders>
            <w:shd w:val="clear" w:color="auto" w:fill="auto"/>
            <w:hideMark/>
          </w:tcPr>
          <w:p w14:paraId="110654A4" w14:textId="77777777" w:rsidR="0037646D" w:rsidRPr="00D326B1" w:rsidRDefault="0037646D" w:rsidP="0037646D">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Overview on RAN4-led Rel-19 topics</w:t>
            </w:r>
          </w:p>
        </w:tc>
        <w:tc>
          <w:tcPr>
            <w:tcW w:w="1873" w:type="dxa"/>
            <w:tcBorders>
              <w:top w:val="nil"/>
              <w:left w:val="nil"/>
              <w:bottom w:val="single" w:sz="4" w:space="0" w:color="A6A6A6"/>
              <w:right w:val="single" w:sz="4" w:space="0" w:color="A6A6A6"/>
            </w:tcBorders>
            <w:shd w:val="clear" w:color="auto" w:fill="auto"/>
            <w:hideMark/>
          </w:tcPr>
          <w:p w14:paraId="3AE9E222" w14:textId="77777777" w:rsidR="0037646D" w:rsidRPr="00D326B1" w:rsidRDefault="0037646D" w:rsidP="0037646D">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Samsung</w:t>
            </w:r>
          </w:p>
        </w:tc>
      </w:tr>
      <w:tr w:rsidR="00C62C5B" w:rsidRPr="00D326B1" w14:paraId="3E3FF314" w14:textId="77777777" w:rsidTr="002A77E5">
        <w:trPr>
          <w:trHeight w:val="480"/>
        </w:trPr>
        <w:tc>
          <w:tcPr>
            <w:tcW w:w="1086" w:type="dxa"/>
            <w:tcBorders>
              <w:top w:val="nil"/>
              <w:left w:val="single" w:sz="4" w:space="0" w:color="A6A6A6"/>
              <w:bottom w:val="single" w:sz="4" w:space="0" w:color="A6A6A6"/>
              <w:right w:val="single" w:sz="4" w:space="0" w:color="A6A6A6"/>
            </w:tcBorders>
            <w:shd w:val="clear" w:color="auto" w:fill="auto"/>
            <w:hideMark/>
          </w:tcPr>
          <w:p w14:paraId="492A3F1C" w14:textId="77777777" w:rsidR="00C62C5B" w:rsidRPr="00D326B1" w:rsidRDefault="00C62C5B" w:rsidP="00C62C5B">
            <w:pPr>
              <w:spacing w:before="0" w:after="0"/>
              <w:rPr>
                <w:rFonts w:ascii="Arial" w:eastAsia="Times New Roman" w:hAnsi="Arial" w:cs="Arial"/>
                <w:color w:val="000000"/>
                <w:szCs w:val="20"/>
                <w:lang w:val="en-US" w:eastAsia="zh-CN"/>
              </w:rPr>
            </w:pPr>
            <w:r w:rsidRPr="00D326B1">
              <w:rPr>
                <w:rFonts w:ascii="Arial" w:eastAsia="Times New Roman" w:hAnsi="Arial" w:cs="Arial"/>
                <w:color w:val="000000"/>
                <w:szCs w:val="20"/>
                <w:lang w:val="en-US" w:eastAsia="zh-CN"/>
              </w:rPr>
              <w:t>RP-233491</w:t>
            </w:r>
          </w:p>
        </w:tc>
        <w:tc>
          <w:tcPr>
            <w:tcW w:w="4201" w:type="dxa"/>
            <w:tcBorders>
              <w:top w:val="nil"/>
              <w:left w:val="nil"/>
              <w:bottom w:val="single" w:sz="4" w:space="0" w:color="A6A6A6"/>
              <w:right w:val="single" w:sz="4" w:space="0" w:color="A6A6A6"/>
            </w:tcBorders>
            <w:shd w:val="clear" w:color="auto" w:fill="auto"/>
            <w:hideMark/>
          </w:tcPr>
          <w:p w14:paraId="74C3FCDF" w14:textId="77777777" w:rsidR="00C62C5B" w:rsidRPr="00D326B1" w:rsidRDefault="00C62C5B" w:rsidP="00C62C5B">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Views on Rel-19 RAN4-led RF</w:t>
            </w:r>
          </w:p>
        </w:tc>
        <w:tc>
          <w:tcPr>
            <w:tcW w:w="1873" w:type="dxa"/>
            <w:tcBorders>
              <w:top w:val="nil"/>
              <w:left w:val="nil"/>
              <w:bottom w:val="single" w:sz="4" w:space="0" w:color="A6A6A6"/>
              <w:right w:val="single" w:sz="4" w:space="0" w:color="A6A6A6"/>
            </w:tcBorders>
            <w:shd w:val="clear" w:color="auto" w:fill="auto"/>
            <w:hideMark/>
          </w:tcPr>
          <w:p w14:paraId="1DC8DFD7" w14:textId="77777777" w:rsidR="00C62C5B" w:rsidRPr="00D326B1" w:rsidRDefault="00C62C5B" w:rsidP="00C62C5B">
            <w:pPr>
              <w:spacing w:before="0" w:after="0"/>
              <w:rPr>
                <w:rFonts w:ascii="Arial" w:eastAsia="Times New Roman" w:hAnsi="Arial" w:cs="Arial"/>
                <w:szCs w:val="20"/>
                <w:lang w:val="en-US" w:eastAsia="zh-CN"/>
              </w:rPr>
            </w:pPr>
            <w:r w:rsidRPr="00D326B1">
              <w:rPr>
                <w:rFonts w:ascii="Arial" w:eastAsia="Times New Roman" w:hAnsi="Arial" w:cs="Arial"/>
                <w:szCs w:val="20"/>
                <w:lang w:val="en-US" w:eastAsia="zh-CN"/>
              </w:rPr>
              <w:t>LG Electronics Deutschland</w:t>
            </w:r>
          </w:p>
        </w:tc>
      </w:tr>
      <w:tr w:rsidR="00AC30F8" w:rsidRPr="00AC30F8" w14:paraId="74351BAB" w14:textId="77777777" w:rsidTr="002A77E5">
        <w:trPr>
          <w:trHeight w:val="480"/>
        </w:trPr>
        <w:tc>
          <w:tcPr>
            <w:tcW w:w="1086" w:type="dxa"/>
            <w:tcBorders>
              <w:top w:val="nil"/>
              <w:left w:val="single" w:sz="4" w:space="0" w:color="A6A6A6"/>
              <w:bottom w:val="single" w:sz="4" w:space="0" w:color="A6A6A6"/>
              <w:right w:val="single" w:sz="4" w:space="0" w:color="A6A6A6"/>
            </w:tcBorders>
            <w:shd w:val="clear" w:color="auto" w:fill="auto"/>
            <w:hideMark/>
          </w:tcPr>
          <w:p w14:paraId="7E491DEA" w14:textId="77777777" w:rsidR="00AC30F8" w:rsidRPr="00AC30F8" w:rsidRDefault="00AC30F8" w:rsidP="00AC30F8">
            <w:pPr>
              <w:spacing w:before="0" w:after="0"/>
              <w:rPr>
                <w:rFonts w:ascii="Arial" w:eastAsia="Times New Roman" w:hAnsi="Arial" w:cs="Arial"/>
                <w:color w:val="000000"/>
                <w:szCs w:val="20"/>
                <w:lang w:val="en-US" w:eastAsia="zh-CN"/>
              </w:rPr>
            </w:pPr>
            <w:r w:rsidRPr="00AC30F8">
              <w:rPr>
                <w:rFonts w:ascii="Arial" w:eastAsia="Times New Roman" w:hAnsi="Arial" w:cs="Arial"/>
                <w:color w:val="000000"/>
                <w:szCs w:val="20"/>
                <w:lang w:val="en-US" w:eastAsia="zh-CN"/>
              </w:rPr>
              <w:t>RP-232931</w:t>
            </w:r>
          </w:p>
        </w:tc>
        <w:tc>
          <w:tcPr>
            <w:tcW w:w="4201" w:type="dxa"/>
            <w:tcBorders>
              <w:top w:val="nil"/>
              <w:left w:val="nil"/>
              <w:bottom w:val="single" w:sz="4" w:space="0" w:color="A6A6A6"/>
              <w:right w:val="single" w:sz="4" w:space="0" w:color="A6A6A6"/>
            </w:tcBorders>
            <w:shd w:val="clear" w:color="auto" w:fill="auto"/>
            <w:hideMark/>
          </w:tcPr>
          <w:p w14:paraId="560D945D" w14:textId="77777777" w:rsidR="00AC30F8" w:rsidRPr="00AC30F8" w:rsidRDefault="00AC30F8" w:rsidP="00AC30F8">
            <w:pPr>
              <w:spacing w:before="0" w:after="0"/>
              <w:rPr>
                <w:rFonts w:ascii="Arial" w:eastAsia="Times New Roman" w:hAnsi="Arial" w:cs="Arial"/>
                <w:szCs w:val="20"/>
                <w:lang w:val="en-US" w:eastAsia="zh-CN"/>
              </w:rPr>
            </w:pPr>
            <w:r w:rsidRPr="00AC30F8">
              <w:rPr>
                <w:rFonts w:ascii="Arial" w:eastAsia="Times New Roman" w:hAnsi="Arial" w:cs="Arial"/>
                <w:szCs w:val="20"/>
                <w:lang w:val="en-US" w:eastAsia="zh-CN"/>
              </w:rPr>
              <w:t>Overview on RAN4 R19</w:t>
            </w:r>
          </w:p>
        </w:tc>
        <w:tc>
          <w:tcPr>
            <w:tcW w:w="1873" w:type="dxa"/>
            <w:tcBorders>
              <w:top w:val="nil"/>
              <w:left w:val="nil"/>
              <w:bottom w:val="single" w:sz="4" w:space="0" w:color="A6A6A6"/>
              <w:right w:val="single" w:sz="4" w:space="0" w:color="A6A6A6"/>
            </w:tcBorders>
            <w:shd w:val="clear" w:color="auto" w:fill="auto"/>
            <w:hideMark/>
          </w:tcPr>
          <w:p w14:paraId="6201A573" w14:textId="77777777" w:rsidR="00AC30F8" w:rsidRPr="00AC30F8" w:rsidRDefault="00AC30F8" w:rsidP="00AC30F8">
            <w:pPr>
              <w:spacing w:before="0" w:after="0"/>
              <w:rPr>
                <w:rFonts w:ascii="Arial" w:eastAsia="Times New Roman" w:hAnsi="Arial" w:cs="Arial"/>
                <w:szCs w:val="20"/>
                <w:lang w:val="en-US" w:eastAsia="zh-CN"/>
              </w:rPr>
            </w:pPr>
            <w:r w:rsidRPr="00AC30F8">
              <w:rPr>
                <w:rFonts w:ascii="Arial" w:eastAsia="Times New Roman" w:hAnsi="Arial" w:cs="Arial"/>
                <w:szCs w:val="20"/>
                <w:lang w:val="en-US" w:eastAsia="zh-CN"/>
              </w:rPr>
              <w:t>OPPO</w:t>
            </w:r>
          </w:p>
        </w:tc>
      </w:tr>
      <w:tr w:rsidR="002A77E5" w:rsidRPr="002A77E5" w14:paraId="1162FE0E" w14:textId="77777777" w:rsidTr="002A77E5">
        <w:trPr>
          <w:trHeight w:val="480"/>
        </w:trPr>
        <w:tc>
          <w:tcPr>
            <w:tcW w:w="1086" w:type="dxa"/>
            <w:tcBorders>
              <w:top w:val="nil"/>
              <w:left w:val="single" w:sz="4" w:space="0" w:color="A6A6A6"/>
              <w:bottom w:val="single" w:sz="4" w:space="0" w:color="A6A6A6"/>
              <w:right w:val="single" w:sz="4" w:space="0" w:color="A6A6A6"/>
            </w:tcBorders>
            <w:shd w:val="clear" w:color="auto" w:fill="auto"/>
            <w:hideMark/>
          </w:tcPr>
          <w:p w14:paraId="3FAFC3AD" w14:textId="77777777" w:rsidR="002A77E5" w:rsidRPr="002A77E5" w:rsidRDefault="002A77E5" w:rsidP="002A77E5">
            <w:pPr>
              <w:spacing w:before="0" w:after="0"/>
              <w:rPr>
                <w:rFonts w:ascii="Arial" w:eastAsia="Times New Roman" w:hAnsi="Arial" w:cs="Arial"/>
                <w:color w:val="000000"/>
                <w:szCs w:val="20"/>
                <w:lang w:val="en-US" w:eastAsia="zh-CN"/>
              </w:rPr>
            </w:pPr>
            <w:r w:rsidRPr="002A77E5">
              <w:rPr>
                <w:rFonts w:ascii="Arial" w:eastAsia="Times New Roman" w:hAnsi="Arial" w:cs="Arial"/>
                <w:color w:val="000000"/>
                <w:szCs w:val="20"/>
                <w:lang w:val="en-US" w:eastAsia="zh-CN"/>
              </w:rPr>
              <w:t>RP-233589</w:t>
            </w:r>
          </w:p>
        </w:tc>
        <w:tc>
          <w:tcPr>
            <w:tcW w:w="4201" w:type="dxa"/>
            <w:tcBorders>
              <w:top w:val="nil"/>
              <w:left w:val="nil"/>
              <w:bottom w:val="single" w:sz="4" w:space="0" w:color="A6A6A6"/>
              <w:right w:val="single" w:sz="4" w:space="0" w:color="A6A6A6"/>
            </w:tcBorders>
            <w:shd w:val="clear" w:color="auto" w:fill="auto"/>
            <w:hideMark/>
          </w:tcPr>
          <w:p w14:paraId="54F2AB66" w14:textId="77777777" w:rsidR="002A77E5" w:rsidRPr="002A77E5" w:rsidRDefault="002A77E5" w:rsidP="002A77E5">
            <w:pPr>
              <w:spacing w:before="0" w:after="0"/>
              <w:rPr>
                <w:rFonts w:ascii="Arial" w:eastAsia="Times New Roman" w:hAnsi="Arial" w:cs="Arial"/>
                <w:szCs w:val="20"/>
                <w:lang w:val="en-US" w:eastAsia="zh-CN"/>
              </w:rPr>
            </w:pPr>
            <w:r w:rsidRPr="002A77E5">
              <w:rPr>
                <w:rFonts w:ascii="Arial" w:eastAsia="Times New Roman" w:hAnsi="Arial" w:cs="Arial"/>
                <w:szCs w:val="20"/>
                <w:lang w:val="en-US" w:eastAsia="zh-CN"/>
              </w:rPr>
              <w:t>Views on RF/OTA/RRM/Cross topics for RAN4 Rel-19</w:t>
            </w:r>
          </w:p>
        </w:tc>
        <w:tc>
          <w:tcPr>
            <w:tcW w:w="1873" w:type="dxa"/>
            <w:tcBorders>
              <w:top w:val="nil"/>
              <w:left w:val="nil"/>
              <w:bottom w:val="single" w:sz="4" w:space="0" w:color="A6A6A6"/>
              <w:right w:val="single" w:sz="4" w:space="0" w:color="A6A6A6"/>
            </w:tcBorders>
            <w:shd w:val="clear" w:color="auto" w:fill="auto"/>
            <w:hideMark/>
          </w:tcPr>
          <w:p w14:paraId="7CA642F0" w14:textId="77777777" w:rsidR="002A77E5" w:rsidRPr="002A77E5" w:rsidRDefault="002A77E5" w:rsidP="002A77E5">
            <w:pPr>
              <w:spacing w:before="0" w:after="0"/>
              <w:rPr>
                <w:rFonts w:ascii="Arial" w:eastAsia="Times New Roman" w:hAnsi="Arial" w:cs="Arial"/>
                <w:szCs w:val="20"/>
                <w:lang w:val="en-US" w:eastAsia="zh-CN"/>
              </w:rPr>
            </w:pPr>
            <w:r w:rsidRPr="002A77E5">
              <w:rPr>
                <w:rFonts w:ascii="Arial" w:eastAsia="Times New Roman" w:hAnsi="Arial" w:cs="Arial"/>
                <w:szCs w:val="20"/>
                <w:lang w:val="en-US" w:eastAsia="zh-CN"/>
              </w:rPr>
              <w:t>China Telecom</w:t>
            </w:r>
          </w:p>
        </w:tc>
      </w:tr>
    </w:tbl>
    <w:p w14:paraId="5F168392" w14:textId="77777777" w:rsidR="00CB7105" w:rsidRDefault="00CB7105" w:rsidP="00692455">
      <w:pPr>
        <w:rPr>
          <w:lang w:eastAsia="x-none"/>
        </w:rPr>
      </w:pPr>
    </w:p>
    <w:p w14:paraId="0A968B84" w14:textId="2F679C6B" w:rsidR="00CF0E6D" w:rsidRDefault="00CF0E6D" w:rsidP="00692455">
      <w:pPr>
        <w:pStyle w:val="Heading1"/>
        <w:ind w:left="862" w:hanging="862"/>
      </w:pPr>
      <w:r>
        <w:t>Potential topics</w:t>
      </w:r>
    </w:p>
    <w:p w14:paraId="4579C3BC" w14:textId="46256174" w:rsidR="00BB2322" w:rsidRDefault="00BB2322" w:rsidP="00692455">
      <w:pPr>
        <w:pStyle w:val="Heading2"/>
      </w:pPr>
      <w:r w:rsidRPr="00627B48">
        <w:t>FR2 multi-RX/STxMP</w:t>
      </w:r>
    </w:p>
    <w:p w14:paraId="1A2B7DB3" w14:textId="77777777" w:rsidR="00BB2322" w:rsidRDefault="00BB2322" w:rsidP="00692455">
      <w:pPr>
        <w:rPr>
          <w:lang w:eastAsia="x-none"/>
        </w:rPr>
      </w:pPr>
    </w:p>
    <w:tbl>
      <w:tblPr>
        <w:tblStyle w:val="TableGrid"/>
        <w:tblW w:w="0" w:type="auto"/>
        <w:tblLook w:val="04A0" w:firstRow="1" w:lastRow="0" w:firstColumn="1" w:lastColumn="0" w:noHBand="0" w:noVBand="1"/>
      </w:tblPr>
      <w:tblGrid>
        <w:gridCol w:w="4815"/>
        <w:gridCol w:w="4816"/>
      </w:tblGrid>
      <w:tr w:rsidR="00CB7105" w:rsidRPr="00CB7105" w14:paraId="57E98752" w14:textId="77777777" w:rsidTr="009375AB">
        <w:tc>
          <w:tcPr>
            <w:tcW w:w="4815" w:type="dxa"/>
            <w:shd w:val="clear" w:color="auto" w:fill="D9D9D9" w:themeFill="background1" w:themeFillShade="D9"/>
          </w:tcPr>
          <w:p w14:paraId="7DC266A1" w14:textId="60365E16" w:rsidR="00CB7105" w:rsidRPr="00CB7105" w:rsidRDefault="00BB2322" w:rsidP="008B6839">
            <w:pPr>
              <w:rPr>
                <w:b/>
                <w:lang w:eastAsia="x-none"/>
              </w:rPr>
            </w:pPr>
            <w:r>
              <w:rPr>
                <w:b/>
                <w:lang w:eastAsia="x-none"/>
              </w:rPr>
              <w:t>Scope</w:t>
            </w:r>
          </w:p>
        </w:tc>
        <w:tc>
          <w:tcPr>
            <w:tcW w:w="4816" w:type="dxa"/>
            <w:shd w:val="clear" w:color="auto" w:fill="D9D9D9" w:themeFill="background1" w:themeFillShade="D9"/>
          </w:tcPr>
          <w:p w14:paraId="25E83297" w14:textId="77777777" w:rsidR="00CB7105" w:rsidRPr="00CB7105" w:rsidRDefault="00CB7105" w:rsidP="008B6839">
            <w:pPr>
              <w:rPr>
                <w:b/>
                <w:lang w:eastAsia="x-none"/>
              </w:rPr>
            </w:pPr>
            <w:r w:rsidRPr="00CB7105">
              <w:rPr>
                <w:b/>
                <w:lang w:eastAsia="x-none"/>
              </w:rPr>
              <w:t>Supportive companies</w:t>
            </w:r>
          </w:p>
        </w:tc>
      </w:tr>
      <w:tr w:rsidR="00CB7105" w14:paraId="1C01B279" w14:textId="77777777" w:rsidTr="009375AB">
        <w:tc>
          <w:tcPr>
            <w:tcW w:w="4815" w:type="dxa"/>
          </w:tcPr>
          <w:p w14:paraId="154D6CAE" w14:textId="77777777" w:rsidR="00CB7105" w:rsidRPr="00124941" w:rsidRDefault="00CF0E6D" w:rsidP="008B6839">
            <w:pPr>
              <w:rPr>
                <w:b/>
                <w:bCs/>
                <w:lang w:eastAsia="x-none"/>
              </w:rPr>
            </w:pPr>
            <w:r w:rsidRPr="00124941">
              <w:rPr>
                <w:b/>
                <w:bCs/>
                <w:lang w:eastAsia="x-none"/>
              </w:rPr>
              <w:t>RF:</w:t>
            </w:r>
          </w:p>
          <w:p w14:paraId="06F5EAF1" w14:textId="78F50DA2" w:rsidR="0087137B" w:rsidRDefault="0087137B" w:rsidP="008B6839">
            <w:pPr>
              <w:rPr>
                <w:lang w:eastAsia="x-none"/>
              </w:rPr>
            </w:pPr>
            <w:r>
              <w:rPr>
                <w:lang w:eastAsia="x-none"/>
              </w:rPr>
              <w:t>STxMP</w:t>
            </w:r>
            <w:r w:rsidR="00C532D4">
              <w:rPr>
                <w:lang w:eastAsia="x-none"/>
              </w:rPr>
              <w:t xml:space="preserve"> (</w:t>
            </w:r>
            <w:r w:rsidR="00C532D4" w:rsidRPr="00C532D4">
              <w:rPr>
                <w:lang w:eastAsia="x-none"/>
              </w:rPr>
              <w:t>Targeting CPE/FWA/vehicle/industrial devices</w:t>
            </w:r>
            <w:r w:rsidR="00C532D4">
              <w:rPr>
                <w:lang w:eastAsia="x-none"/>
              </w:rPr>
              <w:t>)</w:t>
            </w:r>
          </w:p>
          <w:p w14:paraId="254D246E" w14:textId="31430A1C" w:rsidR="0087137B" w:rsidRDefault="0087137B" w:rsidP="0087137B">
            <w:pPr>
              <w:pStyle w:val="ListParagraph"/>
              <w:numPr>
                <w:ilvl w:val="0"/>
                <w:numId w:val="13"/>
              </w:numPr>
              <w:rPr>
                <w:lang w:eastAsia="x-none"/>
              </w:rPr>
            </w:pPr>
            <w:r>
              <w:rPr>
                <w:lang w:eastAsia="x-none"/>
              </w:rPr>
              <w:t>UE RF requirements for simultaneous transmission to multi directions</w:t>
            </w:r>
          </w:p>
          <w:p w14:paraId="64B13C05" w14:textId="1839CFB7" w:rsidR="0087137B" w:rsidRDefault="0087137B" w:rsidP="0087137B">
            <w:pPr>
              <w:pStyle w:val="ListParagraph"/>
              <w:numPr>
                <w:ilvl w:val="0"/>
                <w:numId w:val="13"/>
              </w:numPr>
              <w:rPr>
                <w:lang w:eastAsia="x-none"/>
              </w:rPr>
            </w:pPr>
            <w:r>
              <w:rPr>
                <w:lang w:eastAsia="x-none"/>
              </w:rPr>
              <w:t>Power related requirements including minimum peak EIRP, MPR/A MPR/P MPR considering regulatory requirements</w:t>
            </w:r>
          </w:p>
          <w:p w14:paraId="6ECB698D" w14:textId="77777777" w:rsidR="00CF0E6D" w:rsidRDefault="0087137B" w:rsidP="0087137B">
            <w:pPr>
              <w:pStyle w:val="ListParagraph"/>
              <w:numPr>
                <w:ilvl w:val="0"/>
                <w:numId w:val="13"/>
              </w:numPr>
              <w:rPr>
                <w:lang w:eastAsia="x-none"/>
              </w:rPr>
            </w:pPr>
            <w:r>
              <w:rPr>
                <w:lang w:eastAsia="x-none"/>
              </w:rPr>
              <w:t>Other UE RF requirements are not precluded</w:t>
            </w:r>
          </w:p>
          <w:p w14:paraId="71576FFE" w14:textId="77777777" w:rsidR="0036469C" w:rsidRDefault="0036469C" w:rsidP="0036469C">
            <w:pPr>
              <w:rPr>
                <w:lang w:eastAsia="x-none"/>
              </w:rPr>
            </w:pPr>
          </w:p>
          <w:p w14:paraId="1BED0B4D" w14:textId="42A5D74C" w:rsidR="0036469C" w:rsidRDefault="0036469C" w:rsidP="0036469C">
            <w:pPr>
              <w:rPr>
                <w:lang w:eastAsia="x-none"/>
              </w:rPr>
            </w:pPr>
            <w:r>
              <w:rPr>
                <w:lang w:eastAsia="x-none"/>
              </w:rPr>
              <w:t>Definition of “beam peak” for STxMP</w:t>
            </w:r>
          </w:p>
          <w:p w14:paraId="6FD7486F" w14:textId="77777777" w:rsidR="0036469C" w:rsidRDefault="0036469C" w:rsidP="0036469C">
            <w:pPr>
              <w:rPr>
                <w:lang w:eastAsia="x-none"/>
              </w:rPr>
            </w:pPr>
            <w:r>
              <w:rPr>
                <w:lang w:eastAsia="x-none"/>
              </w:rPr>
              <w:t>Further study min peak EIRP, spherical coverage requirements for testability related issues</w:t>
            </w:r>
          </w:p>
          <w:p w14:paraId="01173094" w14:textId="0BF01F8A" w:rsidR="0036469C" w:rsidRDefault="002169E1" w:rsidP="0036469C">
            <w:pPr>
              <w:rPr>
                <w:lang w:eastAsia="x-none"/>
              </w:rPr>
            </w:pPr>
            <w:r>
              <w:rPr>
                <w:lang w:eastAsia="x-none"/>
              </w:rPr>
              <w:t>Testability</w:t>
            </w:r>
          </w:p>
          <w:p w14:paraId="542A4C09" w14:textId="77777777" w:rsidR="0036469C" w:rsidRDefault="0036469C" w:rsidP="0036469C">
            <w:pPr>
              <w:rPr>
                <w:lang w:eastAsia="x-none"/>
              </w:rPr>
            </w:pPr>
            <w:r>
              <w:rPr>
                <w:lang w:eastAsia="x-none"/>
              </w:rPr>
              <w:t>Beam correspondence for multi-Tx</w:t>
            </w:r>
          </w:p>
          <w:p w14:paraId="2C1E3C37" w14:textId="31ED8828" w:rsidR="0036469C" w:rsidRDefault="0036469C" w:rsidP="0036469C">
            <w:pPr>
              <w:rPr>
                <w:lang w:eastAsia="x-none"/>
              </w:rPr>
            </w:pPr>
            <w:r>
              <w:rPr>
                <w:lang w:eastAsia="x-none"/>
              </w:rPr>
              <w:t>MPE for multi-Tx, e.g., P-MPR reporting, UL duty-cycle enh</w:t>
            </w:r>
          </w:p>
          <w:p w14:paraId="571909E8" w14:textId="77777777" w:rsidR="00FB3C9B" w:rsidRDefault="00FB3C9B" w:rsidP="0036469C">
            <w:pPr>
              <w:rPr>
                <w:lang w:eastAsia="x-none"/>
              </w:rPr>
            </w:pPr>
          </w:p>
          <w:p w14:paraId="4BF6FCF2" w14:textId="77777777" w:rsidR="00FB3C9B" w:rsidRDefault="00FB3C9B" w:rsidP="00FB3C9B">
            <w:pPr>
              <w:rPr>
                <w:lang w:eastAsia="x-none"/>
              </w:rPr>
            </w:pPr>
            <w:r>
              <w:rPr>
                <w:lang w:eastAsia="x-none"/>
              </w:rPr>
              <w:t>SRS multi-panel simultaneous Tx</w:t>
            </w:r>
          </w:p>
          <w:p w14:paraId="5D52BDD5" w14:textId="66C360A6" w:rsidR="00FB3C9B" w:rsidRDefault="00FB3C9B" w:rsidP="00FB3C9B">
            <w:pPr>
              <w:rPr>
                <w:lang w:eastAsia="x-none"/>
              </w:rPr>
            </w:pPr>
            <w:r>
              <w:rPr>
                <w:lang w:eastAsia="x-none"/>
              </w:rPr>
              <w:t>At least consider EIRP and new requirement concept based on spherical coverage</w:t>
            </w:r>
          </w:p>
          <w:p w14:paraId="1526F637" w14:textId="77777777" w:rsidR="00C532D4" w:rsidRDefault="00C532D4" w:rsidP="0087137B">
            <w:pPr>
              <w:rPr>
                <w:lang w:eastAsia="x-none"/>
              </w:rPr>
            </w:pPr>
          </w:p>
          <w:p w14:paraId="66DE4B63" w14:textId="6C18F975" w:rsidR="0087137B" w:rsidRDefault="0087137B" w:rsidP="0087137B">
            <w:pPr>
              <w:rPr>
                <w:lang w:eastAsia="x-none"/>
              </w:rPr>
            </w:pPr>
            <w:r>
              <w:rPr>
                <w:lang w:eastAsia="x-none"/>
              </w:rPr>
              <w:t>Multi-RX</w:t>
            </w:r>
          </w:p>
          <w:p w14:paraId="3FBBF71E" w14:textId="2872B50F" w:rsidR="00283A8F" w:rsidRDefault="00283A8F" w:rsidP="0087137B">
            <w:pPr>
              <w:rPr>
                <w:lang w:eastAsia="x-none"/>
              </w:rPr>
            </w:pPr>
            <w:r>
              <w:rPr>
                <w:lang w:eastAsia="x-none"/>
              </w:rPr>
              <w:t>Intra-band CA</w:t>
            </w:r>
            <w:r w:rsidR="00D54E4F">
              <w:rPr>
                <w:lang w:eastAsia="x-none"/>
              </w:rPr>
              <w:t>, Inter-band CA</w:t>
            </w:r>
          </w:p>
          <w:p w14:paraId="25C52B0E" w14:textId="3F3F6DB4" w:rsidR="00D54E4F" w:rsidRDefault="00D54E4F" w:rsidP="0087137B">
            <w:pPr>
              <w:rPr>
                <w:lang w:eastAsia="x-none"/>
              </w:rPr>
            </w:pPr>
            <w:r>
              <w:rPr>
                <w:lang w:eastAsia="x-none"/>
              </w:rPr>
              <w:t>S</w:t>
            </w:r>
            <w:r w:rsidRPr="00D54E4F">
              <w:rPr>
                <w:lang w:eastAsia="x-none"/>
              </w:rPr>
              <w:t>pherical coverage requirement for PC1, PC2, PC5</w:t>
            </w:r>
          </w:p>
          <w:p w14:paraId="067383A3" w14:textId="4D7CC67B" w:rsidR="00DA656F" w:rsidRDefault="00DA656F" w:rsidP="0087137B">
            <w:pPr>
              <w:rPr>
                <w:lang w:eastAsia="x-none"/>
              </w:rPr>
            </w:pPr>
            <w:r w:rsidRPr="00DA656F">
              <w:rPr>
                <w:lang w:eastAsia="x-none"/>
              </w:rPr>
              <w:t>Extension to FR2-2</w:t>
            </w:r>
          </w:p>
          <w:p w14:paraId="34F94508" w14:textId="11A477F6" w:rsidR="0087137B" w:rsidRDefault="0087137B" w:rsidP="00214364">
            <w:pPr>
              <w:rPr>
                <w:lang w:eastAsia="x-none"/>
              </w:rPr>
            </w:pPr>
          </w:p>
        </w:tc>
        <w:tc>
          <w:tcPr>
            <w:tcW w:w="4816" w:type="dxa"/>
          </w:tcPr>
          <w:p w14:paraId="604D995F" w14:textId="684CB5C0" w:rsidR="002E502F" w:rsidRDefault="00C532D4" w:rsidP="003C4385">
            <w:pPr>
              <w:rPr>
                <w:lang w:eastAsia="x-none"/>
              </w:rPr>
            </w:pPr>
            <w:r>
              <w:rPr>
                <w:lang w:eastAsia="x-none"/>
              </w:rPr>
              <w:lastRenderedPageBreak/>
              <w:t xml:space="preserve">Samsung, </w:t>
            </w:r>
            <w:r w:rsidR="00D54E4F">
              <w:rPr>
                <w:lang w:eastAsia="x-none"/>
              </w:rPr>
              <w:t>vivo</w:t>
            </w:r>
            <w:r w:rsidR="00420AD2">
              <w:rPr>
                <w:lang w:eastAsia="x-none"/>
              </w:rPr>
              <w:t>, Intel</w:t>
            </w:r>
          </w:p>
        </w:tc>
      </w:tr>
      <w:tr w:rsidR="0079042D" w14:paraId="2792553B" w14:textId="77777777" w:rsidTr="008B6839">
        <w:tc>
          <w:tcPr>
            <w:tcW w:w="4815" w:type="dxa"/>
          </w:tcPr>
          <w:p w14:paraId="547442AB" w14:textId="77777777" w:rsidR="0079042D" w:rsidRPr="00124941" w:rsidRDefault="00CF0E6D" w:rsidP="008B6839">
            <w:pPr>
              <w:rPr>
                <w:b/>
                <w:bCs/>
                <w:lang w:eastAsia="x-none"/>
              </w:rPr>
            </w:pPr>
            <w:r w:rsidRPr="00124941">
              <w:rPr>
                <w:b/>
                <w:bCs/>
                <w:lang w:eastAsia="x-none"/>
              </w:rPr>
              <w:t>RRM:</w:t>
            </w:r>
          </w:p>
          <w:p w14:paraId="04ED5183" w14:textId="77777777" w:rsidR="0087137B" w:rsidRDefault="0087137B" w:rsidP="008B6839">
            <w:pPr>
              <w:rPr>
                <w:lang w:eastAsia="x-none"/>
              </w:rPr>
            </w:pPr>
            <w:r>
              <w:rPr>
                <w:lang w:eastAsia="x-none"/>
              </w:rPr>
              <w:t>STxMP</w:t>
            </w:r>
          </w:p>
          <w:p w14:paraId="0AD571D9" w14:textId="5D5C52BA" w:rsidR="0087137B" w:rsidRDefault="0087137B" w:rsidP="0087137B">
            <w:pPr>
              <w:rPr>
                <w:lang w:eastAsia="x-none"/>
              </w:rPr>
            </w:pPr>
            <w:r>
              <w:rPr>
                <w:lang w:eastAsia="x-none"/>
              </w:rPr>
              <w:t>Scheduling restriction, Unified TCI state switching delay</w:t>
            </w:r>
            <w:r w:rsidR="00D54E4F">
              <w:rPr>
                <w:lang w:eastAsia="x-none"/>
              </w:rPr>
              <w:t>, and others if identified</w:t>
            </w:r>
          </w:p>
          <w:p w14:paraId="7594608E" w14:textId="0840A7CE" w:rsidR="00FB3C9B" w:rsidRDefault="00FB3C9B" w:rsidP="00FB3C9B">
            <w:pPr>
              <w:rPr>
                <w:lang w:eastAsia="x-none"/>
              </w:rPr>
            </w:pPr>
            <w:r>
              <w:rPr>
                <w:lang w:eastAsia="x-none"/>
              </w:rPr>
              <w:t>UL beam management procedures (e.g., beam</w:t>
            </w:r>
          </w:p>
          <w:p w14:paraId="7CDE07C8" w14:textId="58491F3F" w:rsidR="00FB3C9B" w:rsidRDefault="00FB3C9B" w:rsidP="00FB3C9B">
            <w:pPr>
              <w:rPr>
                <w:lang w:eastAsia="x-none"/>
              </w:rPr>
            </w:pPr>
            <w:r>
              <w:rPr>
                <w:lang w:eastAsia="x-none"/>
              </w:rPr>
              <w:t>selection)</w:t>
            </w:r>
          </w:p>
          <w:p w14:paraId="15D436C6" w14:textId="77777777" w:rsidR="00420AD2" w:rsidRDefault="00420AD2" w:rsidP="0087137B">
            <w:pPr>
              <w:rPr>
                <w:lang w:eastAsia="x-none"/>
              </w:rPr>
            </w:pPr>
          </w:p>
          <w:p w14:paraId="7151EFB1" w14:textId="42ECE9DA" w:rsidR="00C532D4" w:rsidRDefault="00C532D4" w:rsidP="0087137B">
            <w:pPr>
              <w:rPr>
                <w:lang w:eastAsia="x-none"/>
              </w:rPr>
            </w:pPr>
            <w:r>
              <w:rPr>
                <w:lang w:eastAsia="x-none"/>
              </w:rPr>
              <w:t>Multi-RX</w:t>
            </w:r>
          </w:p>
          <w:p w14:paraId="0554B146" w14:textId="6E61A9CB" w:rsidR="00283A8F" w:rsidRPr="00D86AED" w:rsidRDefault="00283A8F" w:rsidP="00283A8F">
            <w:pPr>
              <w:rPr>
                <w:lang w:eastAsia="x-none"/>
              </w:rPr>
            </w:pPr>
            <w:r w:rsidRPr="00D86AED">
              <w:rPr>
                <w:lang w:eastAsia="x-none"/>
              </w:rPr>
              <w:t>Study and if identified specify enhanced FR2</w:t>
            </w:r>
            <w:r w:rsidR="00D54E4F" w:rsidRPr="00D86AED">
              <w:rPr>
                <w:lang w:eastAsia="x-none"/>
              </w:rPr>
              <w:t>-1</w:t>
            </w:r>
            <w:r w:rsidRPr="00D86AED">
              <w:rPr>
                <w:lang w:eastAsia="x-none"/>
              </w:rPr>
              <w:t xml:space="preserve"> L3 RRM measurement requirements [RAN4]</w:t>
            </w:r>
          </w:p>
          <w:p w14:paraId="27EB0A56" w14:textId="065CE506" w:rsidR="00283A8F" w:rsidRPr="00D86AED" w:rsidRDefault="00283A8F" w:rsidP="00283A8F">
            <w:pPr>
              <w:pStyle w:val="ListParagraph"/>
              <w:numPr>
                <w:ilvl w:val="0"/>
                <w:numId w:val="15"/>
              </w:numPr>
              <w:rPr>
                <w:lang w:eastAsia="x-none"/>
              </w:rPr>
            </w:pPr>
            <w:r w:rsidRPr="00D86AED">
              <w:rPr>
                <w:lang w:eastAsia="x-none"/>
              </w:rPr>
              <w:t>Scheduling/measurement restrictions</w:t>
            </w:r>
          </w:p>
          <w:p w14:paraId="4371D84F" w14:textId="77777777" w:rsidR="00283A8F" w:rsidRPr="00D86AED" w:rsidRDefault="00283A8F" w:rsidP="00283A8F">
            <w:pPr>
              <w:pStyle w:val="ListParagraph"/>
              <w:numPr>
                <w:ilvl w:val="0"/>
                <w:numId w:val="15"/>
              </w:numPr>
              <w:rPr>
                <w:lang w:eastAsia="x-none"/>
              </w:rPr>
            </w:pPr>
            <w:r w:rsidRPr="00D86AED">
              <w:rPr>
                <w:lang w:eastAsia="x-none"/>
              </w:rPr>
              <w:t>L3 measurement delay</w:t>
            </w:r>
          </w:p>
          <w:p w14:paraId="70453E52" w14:textId="77777777" w:rsidR="00D54E4F" w:rsidRDefault="00D54E4F" w:rsidP="00D54E4F">
            <w:pPr>
              <w:rPr>
                <w:lang w:eastAsia="x-none"/>
              </w:rPr>
            </w:pPr>
            <w:r w:rsidRPr="00D86AED">
              <w:rPr>
                <w:lang w:eastAsia="x-none"/>
              </w:rPr>
              <w:t>Unified TCI state switching delay</w:t>
            </w:r>
          </w:p>
          <w:p w14:paraId="60EB845A" w14:textId="45EE7294" w:rsidR="00420AD2" w:rsidRDefault="00420AD2" w:rsidP="00420AD2">
            <w:pPr>
              <w:rPr>
                <w:lang w:eastAsia="x-none"/>
              </w:rPr>
            </w:pPr>
            <w:r>
              <w:rPr>
                <w:lang w:eastAsia="x-none"/>
              </w:rPr>
              <w:t>inter-cell mTRP TCI state switch and beam management.</w:t>
            </w:r>
          </w:p>
          <w:p w14:paraId="1066EAD7" w14:textId="0451C866" w:rsidR="00D045D6" w:rsidRDefault="00D045D6" w:rsidP="00420AD2">
            <w:pPr>
              <w:rPr>
                <w:lang w:eastAsia="x-none"/>
              </w:rPr>
            </w:pPr>
            <w:r w:rsidRPr="00D045D6">
              <w:rPr>
                <w:lang w:eastAsia="x-none"/>
              </w:rPr>
              <w:t>RRM requirement for the case of RTD &gt; CP case</w:t>
            </w:r>
          </w:p>
          <w:p w14:paraId="65A18F12" w14:textId="77777777" w:rsidR="00D54E4F" w:rsidRDefault="00D54E4F" w:rsidP="00D54E4F">
            <w:pPr>
              <w:rPr>
                <w:lang w:eastAsia="x-none"/>
              </w:rPr>
            </w:pPr>
            <w:r>
              <w:rPr>
                <w:lang w:eastAsia="x-none"/>
              </w:rPr>
              <w:t>CA/DC support</w:t>
            </w:r>
          </w:p>
          <w:p w14:paraId="157AA509" w14:textId="77777777" w:rsidR="00DA656F" w:rsidRDefault="00DA656F" w:rsidP="00D54E4F">
            <w:pPr>
              <w:rPr>
                <w:lang w:eastAsia="x-none"/>
              </w:rPr>
            </w:pPr>
            <w:r w:rsidRPr="00DA656F">
              <w:rPr>
                <w:lang w:eastAsia="x-none"/>
              </w:rPr>
              <w:t>Extension to FR2-2</w:t>
            </w:r>
          </w:p>
          <w:p w14:paraId="1D1A022B" w14:textId="77777777" w:rsidR="00214364" w:rsidRDefault="00214364" w:rsidP="00214364">
            <w:pPr>
              <w:rPr>
                <w:lang w:eastAsia="x-none"/>
              </w:rPr>
            </w:pPr>
            <w:r w:rsidRPr="00E818ED">
              <w:rPr>
                <w:lang w:eastAsia="x-none"/>
              </w:rPr>
              <w:t>Enabling LTM</w:t>
            </w:r>
          </w:p>
          <w:p w14:paraId="26016306" w14:textId="77777777" w:rsidR="00E4312F" w:rsidRDefault="00E4312F" w:rsidP="00E4312F">
            <w:pPr>
              <w:rPr>
                <w:lang w:eastAsia="x-none"/>
              </w:rPr>
            </w:pPr>
            <w:r>
              <w:rPr>
                <w:lang w:eastAsia="x-none"/>
              </w:rPr>
              <w:t>Reduce Rx beam numbers</w:t>
            </w:r>
          </w:p>
          <w:p w14:paraId="5B8A8A5B" w14:textId="1A7AD633" w:rsidR="00E4312F" w:rsidRDefault="00E4312F" w:rsidP="00E4312F">
            <w:pPr>
              <w:rPr>
                <w:lang w:eastAsia="x-none"/>
              </w:rPr>
            </w:pPr>
            <w:r>
              <w:rPr>
                <w:lang w:eastAsia="x-none"/>
              </w:rPr>
              <w:t>Further study group-based reporting mechanism</w:t>
            </w:r>
          </w:p>
          <w:p w14:paraId="409FCF60" w14:textId="77956406" w:rsidR="00530558" w:rsidRDefault="000167C7" w:rsidP="00530558">
            <w:pPr>
              <w:rPr>
                <w:lang w:eastAsia="x-none"/>
              </w:rPr>
            </w:pPr>
            <w:r w:rsidRPr="000167C7">
              <w:rPr>
                <w:lang w:eastAsia="x-none"/>
              </w:rPr>
              <w:t>Enhancement on L1 measurement</w:t>
            </w:r>
            <w:r w:rsidR="00530558">
              <w:rPr>
                <w:lang w:eastAsia="x-none"/>
              </w:rPr>
              <w:t xml:space="preserve"> including CSI RS based measurement and scheduling restrictions across TRPs</w:t>
            </w:r>
          </w:p>
          <w:p w14:paraId="08288116" w14:textId="0AA6263B" w:rsidR="00214364" w:rsidRDefault="00214364" w:rsidP="00530558">
            <w:pPr>
              <w:rPr>
                <w:lang w:eastAsia="x-none"/>
              </w:rPr>
            </w:pPr>
          </w:p>
        </w:tc>
        <w:tc>
          <w:tcPr>
            <w:tcW w:w="4816" w:type="dxa"/>
          </w:tcPr>
          <w:p w14:paraId="7A7C8381" w14:textId="4B36D70C" w:rsidR="0079042D" w:rsidRDefault="00530558" w:rsidP="0093246A">
            <w:pPr>
              <w:rPr>
                <w:lang w:eastAsia="x-none"/>
              </w:rPr>
            </w:pPr>
            <w:r>
              <w:rPr>
                <w:lang w:eastAsia="x-none"/>
              </w:rPr>
              <w:t xml:space="preserve">STxMP: </w:t>
            </w:r>
            <w:r w:rsidR="00C532D4">
              <w:rPr>
                <w:lang w:eastAsia="x-none"/>
              </w:rPr>
              <w:t>Samsung</w:t>
            </w:r>
            <w:r w:rsidR="00420AD2">
              <w:rPr>
                <w:lang w:eastAsia="x-none"/>
              </w:rPr>
              <w:t>, vivo, Intel</w:t>
            </w:r>
          </w:p>
          <w:p w14:paraId="0EFFDCC6" w14:textId="77777777" w:rsidR="00530558" w:rsidRDefault="00530558" w:rsidP="0093246A">
            <w:pPr>
              <w:rPr>
                <w:lang w:eastAsia="x-none"/>
              </w:rPr>
            </w:pPr>
          </w:p>
          <w:p w14:paraId="5C93A79F" w14:textId="3AA4504E" w:rsidR="00530558" w:rsidRDefault="00530558" w:rsidP="0093246A">
            <w:pPr>
              <w:rPr>
                <w:lang w:eastAsia="x-none"/>
              </w:rPr>
            </w:pPr>
            <w:r>
              <w:rPr>
                <w:lang w:eastAsia="x-none"/>
              </w:rPr>
              <w:t>Multi-RX: Samsung, vivo, Intel, Nokia, LGE, Apple, ZTE, Xiaomi, Qualcomm</w:t>
            </w:r>
            <w:r w:rsidR="00AC30F8">
              <w:rPr>
                <w:lang w:eastAsia="x-none"/>
              </w:rPr>
              <w:t>, OPPO</w:t>
            </w:r>
            <w:r w:rsidR="002A77E5">
              <w:rPr>
                <w:lang w:eastAsia="x-none"/>
              </w:rPr>
              <w:t xml:space="preserve">, </w:t>
            </w:r>
            <w:r w:rsidR="002A77E5" w:rsidRPr="002A77E5">
              <w:rPr>
                <w:lang w:eastAsia="x-none"/>
              </w:rPr>
              <w:t>China Telecom</w:t>
            </w:r>
          </w:p>
        </w:tc>
      </w:tr>
      <w:tr w:rsidR="0079042D" w14:paraId="766EBED1" w14:textId="77777777" w:rsidTr="009375AB">
        <w:tc>
          <w:tcPr>
            <w:tcW w:w="4815" w:type="dxa"/>
          </w:tcPr>
          <w:p w14:paraId="59EEB809" w14:textId="77777777" w:rsidR="0079042D" w:rsidRPr="00124941" w:rsidRDefault="00CF0E6D" w:rsidP="0079042D">
            <w:pPr>
              <w:rPr>
                <w:b/>
                <w:bCs/>
                <w:lang w:eastAsia="x-none"/>
              </w:rPr>
            </w:pPr>
            <w:r w:rsidRPr="00124941">
              <w:rPr>
                <w:b/>
                <w:bCs/>
                <w:lang w:eastAsia="x-none"/>
              </w:rPr>
              <w:t>Demod:</w:t>
            </w:r>
          </w:p>
          <w:p w14:paraId="39183AA6" w14:textId="77777777" w:rsidR="00D54E4F" w:rsidRDefault="00D54E4F" w:rsidP="0079042D">
            <w:pPr>
              <w:rPr>
                <w:lang w:eastAsia="x-none"/>
              </w:rPr>
            </w:pPr>
            <w:r w:rsidRPr="00D54E4F">
              <w:rPr>
                <w:lang w:eastAsia="x-none"/>
              </w:rPr>
              <w:t>Specify demodulation requirements for FR2 CA</w:t>
            </w:r>
          </w:p>
          <w:p w14:paraId="33DC8370" w14:textId="210059F6" w:rsidR="00625DCB" w:rsidRDefault="00625DCB" w:rsidP="00625DCB">
            <w:pPr>
              <w:rPr>
                <w:lang w:eastAsia="x-none"/>
              </w:rPr>
            </w:pPr>
            <w:r>
              <w:rPr>
                <w:lang w:eastAsia="x-none"/>
              </w:rPr>
              <w:t>Joint processing of simultaneous mTRP signals</w:t>
            </w:r>
          </w:p>
        </w:tc>
        <w:tc>
          <w:tcPr>
            <w:tcW w:w="4816" w:type="dxa"/>
          </w:tcPr>
          <w:p w14:paraId="1BC52D7C" w14:textId="07378F6B" w:rsidR="0079042D" w:rsidRDefault="00625DCB" w:rsidP="0093246A">
            <w:pPr>
              <w:rPr>
                <w:lang w:eastAsia="x-none"/>
              </w:rPr>
            </w:pPr>
            <w:r>
              <w:rPr>
                <w:lang w:eastAsia="x-none"/>
              </w:rPr>
              <w:t>v</w:t>
            </w:r>
            <w:r w:rsidR="00D54E4F">
              <w:rPr>
                <w:lang w:eastAsia="x-none"/>
              </w:rPr>
              <w:t>ivo</w:t>
            </w:r>
            <w:r>
              <w:rPr>
                <w:lang w:eastAsia="x-none"/>
              </w:rPr>
              <w:t>, Intel</w:t>
            </w:r>
            <w:r w:rsidR="00E579A1">
              <w:rPr>
                <w:lang w:eastAsia="x-none"/>
              </w:rPr>
              <w:t>, Nokia</w:t>
            </w:r>
          </w:p>
        </w:tc>
      </w:tr>
      <w:tr w:rsidR="00C532D4" w14:paraId="03AE0476" w14:textId="77777777" w:rsidTr="009375AB">
        <w:tc>
          <w:tcPr>
            <w:tcW w:w="4815" w:type="dxa"/>
          </w:tcPr>
          <w:p w14:paraId="793D2C94" w14:textId="77777777" w:rsidR="00C532D4" w:rsidRPr="00124941" w:rsidRDefault="00C532D4" w:rsidP="0079042D">
            <w:pPr>
              <w:rPr>
                <w:b/>
                <w:bCs/>
                <w:lang w:eastAsia="x-none"/>
              </w:rPr>
            </w:pPr>
            <w:r w:rsidRPr="00124941">
              <w:rPr>
                <w:b/>
                <w:bCs/>
                <w:lang w:eastAsia="x-none"/>
              </w:rPr>
              <w:lastRenderedPageBreak/>
              <w:t>OTA:</w:t>
            </w:r>
          </w:p>
          <w:p w14:paraId="660A8F29" w14:textId="15E12CDF" w:rsidR="00C532D4" w:rsidRDefault="00C532D4" w:rsidP="00C532D4">
            <w:pPr>
              <w:rPr>
                <w:lang w:eastAsia="x-none"/>
              </w:rPr>
            </w:pPr>
            <w:r>
              <w:rPr>
                <w:lang w:eastAsia="x-none"/>
              </w:rPr>
              <w:t>New OTA test method considering simultaneous transmission</w:t>
            </w:r>
          </w:p>
          <w:p w14:paraId="61B3FC06" w14:textId="0EBDDBAD" w:rsidR="00C532D4" w:rsidRDefault="00C532D4" w:rsidP="00C532D4">
            <w:pPr>
              <w:pStyle w:val="ListParagraph"/>
              <w:numPr>
                <w:ilvl w:val="0"/>
                <w:numId w:val="14"/>
              </w:numPr>
              <w:rPr>
                <w:lang w:eastAsia="x-none"/>
              </w:rPr>
            </w:pPr>
            <w:r>
              <w:rPr>
                <w:lang w:eastAsia="x-none"/>
              </w:rPr>
              <w:t>Multiple beam peak search</w:t>
            </w:r>
          </w:p>
          <w:p w14:paraId="150B48A1" w14:textId="05DD1A2E" w:rsidR="00C532D4" w:rsidRDefault="00C532D4" w:rsidP="00C532D4">
            <w:pPr>
              <w:pStyle w:val="ListParagraph"/>
              <w:numPr>
                <w:ilvl w:val="0"/>
                <w:numId w:val="14"/>
              </w:numPr>
              <w:rPr>
                <w:lang w:eastAsia="x-none"/>
              </w:rPr>
            </w:pPr>
            <w:r>
              <w:rPr>
                <w:lang w:eastAsia="x-none"/>
              </w:rPr>
              <w:t>Handling overlapped beam at a certain direction</w:t>
            </w:r>
          </w:p>
        </w:tc>
        <w:tc>
          <w:tcPr>
            <w:tcW w:w="4816" w:type="dxa"/>
          </w:tcPr>
          <w:p w14:paraId="6CEE0E78" w14:textId="47399A20" w:rsidR="00C532D4" w:rsidRDefault="00C532D4" w:rsidP="0093246A">
            <w:pPr>
              <w:rPr>
                <w:lang w:eastAsia="x-none"/>
              </w:rPr>
            </w:pPr>
            <w:r>
              <w:rPr>
                <w:lang w:eastAsia="x-none"/>
              </w:rPr>
              <w:t>Samsung</w:t>
            </w:r>
            <w:r w:rsidR="006D4D00">
              <w:rPr>
                <w:lang w:eastAsia="x-none"/>
              </w:rPr>
              <w:t>, vivo, Intel</w:t>
            </w:r>
          </w:p>
        </w:tc>
      </w:tr>
    </w:tbl>
    <w:p w14:paraId="21B97B24" w14:textId="3D6BA290" w:rsidR="00992849" w:rsidRDefault="00992849" w:rsidP="00627B48">
      <w:pPr>
        <w:rPr>
          <w:lang w:eastAsia="x-none"/>
        </w:rPr>
      </w:pPr>
    </w:p>
    <w:p w14:paraId="424385B5" w14:textId="77777777" w:rsidR="00BA5BA3" w:rsidRPr="00BA5BA3" w:rsidRDefault="00BA5BA3" w:rsidP="00BA5BA3">
      <w:pPr>
        <w:rPr>
          <w:lang w:eastAsia="x-none"/>
        </w:rPr>
      </w:pPr>
    </w:p>
    <w:p w14:paraId="336D58AE" w14:textId="3739B077" w:rsidR="00692455" w:rsidRDefault="00725289" w:rsidP="00BB2322">
      <w:pPr>
        <w:pStyle w:val="Heading2"/>
        <w:numPr>
          <w:ilvl w:val="0"/>
          <w:numId w:val="0"/>
        </w:numPr>
        <w:ind w:left="576" w:hanging="576"/>
      </w:pPr>
      <w:r>
        <w:t xml:space="preserve">Offline </w:t>
      </w:r>
      <w:r w:rsidR="004A3D16">
        <w:t>discussion</w:t>
      </w:r>
    </w:p>
    <w:p w14:paraId="6D942CE5" w14:textId="6F39B799" w:rsidR="00725289" w:rsidRPr="00E1627D" w:rsidRDefault="00627B48" w:rsidP="00725289">
      <w:pPr>
        <w:rPr>
          <w:lang w:eastAsia="x-none"/>
        </w:rPr>
      </w:pPr>
      <w:r>
        <w:rPr>
          <w:lang w:eastAsia="x-none"/>
        </w:rPr>
        <w:t xml:space="preserve">While many companies support RRM work, there are only three companies supporting RF work. Is </w:t>
      </w:r>
      <w:r w:rsidR="000075E2">
        <w:rPr>
          <w:lang w:eastAsia="x-none"/>
        </w:rPr>
        <w:t>there</w:t>
      </w:r>
      <w:r>
        <w:rPr>
          <w:lang w:eastAsia="x-none"/>
        </w:rPr>
        <w:t xml:space="preserve"> </w:t>
      </w:r>
      <w:r w:rsidR="00725289" w:rsidRPr="00E1627D">
        <w:rPr>
          <w:lang w:eastAsia="x-none"/>
        </w:rPr>
        <w:t xml:space="preserve">necessity/urgency of </w:t>
      </w:r>
      <w:r>
        <w:rPr>
          <w:lang w:eastAsia="x-none"/>
        </w:rPr>
        <w:t xml:space="preserve">having RF work </w:t>
      </w:r>
      <w:r w:rsidR="00725289" w:rsidRPr="00E1627D">
        <w:rPr>
          <w:lang w:eastAsia="x-none"/>
        </w:rPr>
        <w:t>in Rel-19</w:t>
      </w:r>
      <w:r>
        <w:rPr>
          <w:lang w:eastAsia="x-none"/>
        </w:rPr>
        <w:t>?</w:t>
      </w:r>
    </w:p>
    <w:p w14:paraId="35F4CD95" w14:textId="25BD6BF7" w:rsidR="00725289" w:rsidRPr="00725289" w:rsidRDefault="00725289" w:rsidP="00725289">
      <w:pPr>
        <w:rPr>
          <w:b/>
          <w:bCs/>
          <w:lang w:eastAsia="x-none"/>
        </w:rPr>
      </w:pPr>
      <w:r w:rsidRPr="00725289">
        <w:rPr>
          <w:b/>
          <w:bCs/>
          <w:lang w:eastAsia="x-none"/>
        </w:rPr>
        <w:t>Outcome of offline session</w:t>
      </w:r>
      <w:r>
        <w:rPr>
          <w:b/>
          <w:bCs/>
          <w:lang w:eastAsia="x-none"/>
        </w:rPr>
        <w:t>:</w:t>
      </w:r>
    </w:p>
    <w:tbl>
      <w:tblPr>
        <w:tblStyle w:val="TableGrid"/>
        <w:tblW w:w="0" w:type="auto"/>
        <w:tblLook w:val="04A0" w:firstRow="1" w:lastRow="0" w:firstColumn="1" w:lastColumn="0" w:noHBand="0" w:noVBand="1"/>
      </w:tblPr>
      <w:tblGrid>
        <w:gridCol w:w="9631"/>
      </w:tblGrid>
      <w:tr w:rsidR="00725289" w14:paraId="4C431243" w14:textId="77777777" w:rsidTr="00725289">
        <w:tc>
          <w:tcPr>
            <w:tcW w:w="9631" w:type="dxa"/>
          </w:tcPr>
          <w:p w14:paraId="0F2CFF19" w14:textId="21BBDACD" w:rsidR="00627B48" w:rsidRDefault="00627B48" w:rsidP="00627B48">
            <w:pPr>
              <w:rPr>
                <w:lang w:eastAsia="x-none"/>
              </w:rPr>
            </w:pPr>
          </w:p>
        </w:tc>
      </w:tr>
    </w:tbl>
    <w:p w14:paraId="65165B67" w14:textId="77777777" w:rsidR="00725289" w:rsidRDefault="00725289" w:rsidP="00725289">
      <w:pPr>
        <w:rPr>
          <w:lang w:eastAsia="x-none"/>
        </w:rPr>
      </w:pPr>
    </w:p>
    <w:p w14:paraId="329ADD70" w14:textId="7764EF01" w:rsidR="004A3D16" w:rsidRDefault="00725289" w:rsidP="00725289">
      <w:pPr>
        <w:rPr>
          <w:lang w:eastAsia="x-none"/>
        </w:rPr>
      </w:pPr>
      <w:r w:rsidRPr="00E1627D">
        <w:rPr>
          <w:lang w:eastAsia="x-none"/>
        </w:rPr>
        <w:t xml:space="preserve">If there </w:t>
      </w:r>
      <w:r w:rsidR="00610FA4" w:rsidRPr="00E1627D">
        <w:rPr>
          <w:lang w:eastAsia="x-none"/>
        </w:rPr>
        <w:t xml:space="preserve">is </w:t>
      </w:r>
      <w:r w:rsidRPr="00E1627D">
        <w:rPr>
          <w:lang w:eastAsia="x-none"/>
        </w:rPr>
        <w:t xml:space="preserve">consensus </w:t>
      </w:r>
      <w:r w:rsidR="00337BB8" w:rsidRPr="000715D0">
        <w:rPr>
          <w:bCs/>
          <w:lang w:eastAsia="x-none"/>
        </w:rPr>
        <w:t>on the necessity/urgency</w:t>
      </w:r>
      <w:r w:rsidR="00627B48">
        <w:rPr>
          <w:bCs/>
          <w:lang w:eastAsia="x-none"/>
        </w:rPr>
        <w:t xml:space="preserve"> of RF work</w:t>
      </w:r>
      <w:r w:rsidRPr="00E1627D">
        <w:rPr>
          <w:lang w:eastAsia="x-none"/>
        </w:rPr>
        <w:t>, what would be the most critical aspects that needs to be treated under Rel-19?</w:t>
      </w:r>
    </w:p>
    <w:p w14:paraId="774E0276" w14:textId="41E359B4" w:rsidR="00FB3C9B" w:rsidRDefault="00FB3C9B" w:rsidP="00725289">
      <w:pPr>
        <w:rPr>
          <w:lang w:eastAsia="x-none"/>
        </w:rPr>
      </w:pPr>
      <w:r>
        <w:rPr>
          <w:lang w:eastAsia="x-none"/>
        </w:rPr>
        <w:t>Multi-RX RF:</w:t>
      </w:r>
    </w:p>
    <w:p w14:paraId="79113C80" w14:textId="65FB918E" w:rsidR="00FB3C9B" w:rsidRDefault="00FB3C9B" w:rsidP="00FB3C9B">
      <w:pPr>
        <w:pStyle w:val="ListParagraph"/>
        <w:numPr>
          <w:ilvl w:val="0"/>
          <w:numId w:val="16"/>
        </w:numPr>
        <w:rPr>
          <w:lang w:eastAsia="x-none"/>
        </w:rPr>
      </w:pPr>
      <w:r>
        <w:rPr>
          <w:lang w:eastAsia="x-none"/>
        </w:rPr>
        <w:t>Intra-band CA</w:t>
      </w:r>
    </w:p>
    <w:p w14:paraId="082DE165" w14:textId="5E9B44DF" w:rsidR="00FB3C9B" w:rsidRDefault="00FB3C9B" w:rsidP="00FB3C9B">
      <w:pPr>
        <w:pStyle w:val="ListParagraph"/>
        <w:numPr>
          <w:ilvl w:val="0"/>
          <w:numId w:val="16"/>
        </w:numPr>
        <w:rPr>
          <w:lang w:eastAsia="x-none"/>
        </w:rPr>
      </w:pPr>
      <w:r>
        <w:rPr>
          <w:lang w:eastAsia="x-none"/>
        </w:rPr>
        <w:t>Inter-band CA</w:t>
      </w:r>
    </w:p>
    <w:p w14:paraId="7E4D5392" w14:textId="51A689F6" w:rsidR="00FB3C9B" w:rsidRDefault="00FB3C9B" w:rsidP="00FB3C9B">
      <w:pPr>
        <w:pStyle w:val="ListParagraph"/>
        <w:numPr>
          <w:ilvl w:val="0"/>
          <w:numId w:val="16"/>
        </w:numPr>
        <w:rPr>
          <w:lang w:eastAsia="x-none"/>
        </w:rPr>
      </w:pPr>
      <w:r>
        <w:rPr>
          <w:lang w:eastAsia="x-none"/>
        </w:rPr>
        <w:t>DC</w:t>
      </w:r>
    </w:p>
    <w:p w14:paraId="5BE75EAF" w14:textId="0CC016F5" w:rsidR="00FB3C9B" w:rsidRDefault="00FB3C9B" w:rsidP="00FB3C9B">
      <w:pPr>
        <w:pStyle w:val="ListParagraph"/>
        <w:numPr>
          <w:ilvl w:val="0"/>
          <w:numId w:val="16"/>
        </w:numPr>
        <w:rPr>
          <w:lang w:eastAsia="x-none"/>
        </w:rPr>
      </w:pPr>
      <w:r w:rsidRPr="00FB3C9B">
        <w:rPr>
          <w:lang w:eastAsia="x-none"/>
        </w:rPr>
        <w:t>Extension to FR2-2</w:t>
      </w:r>
    </w:p>
    <w:p w14:paraId="105C5729" w14:textId="2A2D3C03" w:rsidR="00FB3C9B" w:rsidRDefault="00FB3C9B" w:rsidP="00FB3C9B">
      <w:pPr>
        <w:rPr>
          <w:lang w:eastAsia="x-none"/>
        </w:rPr>
      </w:pPr>
      <w:r>
        <w:rPr>
          <w:lang w:eastAsia="x-none"/>
        </w:rPr>
        <w:t>STxMP</w:t>
      </w:r>
      <w:r w:rsidR="00350F82">
        <w:rPr>
          <w:lang w:eastAsia="x-none"/>
        </w:rPr>
        <w:t xml:space="preserve"> RF:</w:t>
      </w:r>
    </w:p>
    <w:p w14:paraId="2A858907" w14:textId="5CFCDBEB" w:rsidR="00350F82" w:rsidRDefault="00350F82" w:rsidP="00350F82">
      <w:pPr>
        <w:pStyle w:val="ListParagraph"/>
        <w:numPr>
          <w:ilvl w:val="0"/>
          <w:numId w:val="17"/>
        </w:numPr>
        <w:rPr>
          <w:lang w:eastAsia="x-none"/>
        </w:rPr>
      </w:pPr>
      <w:r>
        <w:rPr>
          <w:lang w:eastAsia="x-none"/>
        </w:rPr>
        <w:t>EIRP</w:t>
      </w:r>
    </w:p>
    <w:p w14:paraId="34B968B6" w14:textId="1FD281B2" w:rsidR="00350F82" w:rsidRDefault="00350F82" w:rsidP="00350F82">
      <w:pPr>
        <w:pStyle w:val="ListParagraph"/>
        <w:numPr>
          <w:ilvl w:val="0"/>
          <w:numId w:val="17"/>
        </w:numPr>
        <w:rPr>
          <w:lang w:eastAsia="x-none"/>
        </w:rPr>
      </w:pPr>
      <w:r>
        <w:rPr>
          <w:lang w:eastAsia="x-none"/>
        </w:rPr>
        <w:t>MPR</w:t>
      </w:r>
    </w:p>
    <w:p w14:paraId="759FFA30" w14:textId="39A790BC" w:rsidR="00350F82" w:rsidRDefault="00350F82" w:rsidP="00350F82">
      <w:pPr>
        <w:pStyle w:val="ListParagraph"/>
        <w:numPr>
          <w:ilvl w:val="0"/>
          <w:numId w:val="17"/>
        </w:numPr>
        <w:rPr>
          <w:lang w:eastAsia="x-none"/>
        </w:rPr>
      </w:pPr>
      <w:r>
        <w:rPr>
          <w:lang w:eastAsia="x-none"/>
        </w:rPr>
        <w:t>Spherical coverage</w:t>
      </w:r>
    </w:p>
    <w:p w14:paraId="783C1FB7" w14:textId="7444E5FE" w:rsidR="00350F82" w:rsidRDefault="00350F82" w:rsidP="00350F82">
      <w:pPr>
        <w:pStyle w:val="ListParagraph"/>
        <w:numPr>
          <w:ilvl w:val="0"/>
          <w:numId w:val="17"/>
        </w:numPr>
        <w:rPr>
          <w:lang w:eastAsia="x-none"/>
        </w:rPr>
      </w:pPr>
      <w:r>
        <w:rPr>
          <w:lang w:eastAsia="x-none"/>
        </w:rPr>
        <w:t>Beam correspondence</w:t>
      </w:r>
    </w:p>
    <w:p w14:paraId="242C2A91" w14:textId="5EE31D5C" w:rsidR="003D666D" w:rsidRDefault="003D666D" w:rsidP="00350F82">
      <w:pPr>
        <w:pStyle w:val="ListParagraph"/>
        <w:numPr>
          <w:ilvl w:val="0"/>
          <w:numId w:val="17"/>
        </w:numPr>
        <w:rPr>
          <w:lang w:eastAsia="x-none"/>
        </w:rPr>
      </w:pPr>
      <w:r>
        <w:rPr>
          <w:lang w:eastAsia="x-none"/>
        </w:rPr>
        <w:t>Testability</w:t>
      </w:r>
    </w:p>
    <w:p w14:paraId="1F7F1AE1" w14:textId="77777777" w:rsidR="00FB3C9B" w:rsidRDefault="00FB3C9B" w:rsidP="00FB3C9B">
      <w:pPr>
        <w:rPr>
          <w:lang w:eastAsia="x-none"/>
        </w:rPr>
      </w:pPr>
    </w:p>
    <w:p w14:paraId="11EAD89B" w14:textId="01B6F04C" w:rsidR="004F3075" w:rsidRDefault="004F3075" w:rsidP="00FB3C9B">
      <w:pPr>
        <w:rPr>
          <w:lang w:eastAsia="x-none"/>
        </w:rPr>
      </w:pPr>
      <w:r>
        <w:rPr>
          <w:lang w:eastAsia="x-none"/>
        </w:rPr>
        <w:t>LGE: would like to support STxMP. Hope to combine the multi-RX and STXMP.</w:t>
      </w:r>
    </w:p>
    <w:p w14:paraId="08DDA78A" w14:textId="06B01F1A" w:rsidR="004F3075" w:rsidRDefault="004F3075" w:rsidP="00FB3C9B">
      <w:pPr>
        <w:rPr>
          <w:lang w:eastAsia="x-none"/>
        </w:rPr>
      </w:pPr>
      <w:r>
        <w:rPr>
          <w:lang w:eastAsia="x-none"/>
        </w:rPr>
        <w:t>OPPO: should the two be discussed separately or in a combined one. For STxMP, seems all RF requirements are defined in R18.</w:t>
      </w:r>
    </w:p>
    <w:p w14:paraId="72F04E36" w14:textId="6E444484" w:rsidR="004F3075" w:rsidRDefault="004F3075" w:rsidP="00FB3C9B">
      <w:pPr>
        <w:rPr>
          <w:lang w:eastAsia="x-none"/>
        </w:rPr>
      </w:pPr>
      <w:r>
        <w:rPr>
          <w:lang w:eastAsia="x-none"/>
        </w:rPr>
        <w:t>Samsung: support considering both in the same proposal. There are imcomplete RF requirements for STxMP.</w:t>
      </w:r>
    </w:p>
    <w:p w14:paraId="4D2FBA7B" w14:textId="207AC3E7" w:rsidR="004F3075" w:rsidRDefault="004F3075" w:rsidP="00FB3C9B">
      <w:pPr>
        <w:rPr>
          <w:lang w:eastAsia="x-none"/>
        </w:rPr>
      </w:pPr>
      <w:r>
        <w:rPr>
          <w:lang w:eastAsia="x-none"/>
        </w:rPr>
        <w:t>ZTE: multi-RX is for smartphone. OK to merge the two.</w:t>
      </w:r>
    </w:p>
    <w:p w14:paraId="5B686D53" w14:textId="46596445" w:rsidR="004F3075" w:rsidRDefault="004F3075" w:rsidP="00FB3C9B">
      <w:pPr>
        <w:rPr>
          <w:lang w:eastAsia="x-none"/>
        </w:rPr>
      </w:pPr>
      <w:r>
        <w:rPr>
          <w:lang w:eastAsia="x-none"/>
        </w:rPr>
        <w:t>Apple: FR2 enh. Is of lower priority than FR1 enh. We should understand the priorities among FR2 topics.</w:t>
      </w:r>
    </w:p>
    <w:p w14:paraId="11B6E758" w14:textId="6C85626B" w:rsidR="004F3075" w:rsidRDefault="004F3075" w:rsidP="00FB3C9B">
      <w:pPr>
        <w:rPr>
          <w:lang w:eastAsia="x-none"/>
        </w:rPr>
      </w:pPr>
      <w:r>
        <w:rPr>
          <w:lang w:eastAsia="x-none"/>
        </w:rPr>
        <w:t>Vivo: OK to consider FR2 ehn. as a package. STxMP is for FWA while multi-RX is for handheld UEs.</w:t>
      </w:r>
    </w:p>
    <w:p w14:paraId="1B28162B" w14:textId="627A3532" w:rsidR="004F3075" w:rsidRDefault="004F3075" w:rsidP="00FB3C9B">
      <w:pPr>
        <w:rPr>
          <w:lang w:eastAsia="x-none"/>
        </w:rPr>
      </w:pPr>
      <w:r>
        <w:rPr>
          <w:lang w:eastAsia="x-none"/>
        </w:rPr>
        <w:t>Ericsson: quite substantial work. Need to be backed by commercial interests.</w:t>
      </w:r>
    </w:p>
    <w:p w14:paraId="1C2CB0AF" w14:textId="6F69BE5E" w:rsidR="004F3075" w:rsidRDefault="004F3075" w:rsidP="00FB3C9B">
      <w:pPr>
        <w:rPr>
          <w:lang w:eastAsia="x-none"/>
        </w:rPr>
      </w:pPr>
      <w:r>
        <w:rPr>
          <w:lang w:eastAsia="x-none"/>
        </w:rPr>
        <w:t>MTK: share concerns from Ericsson. Need to downscope for multi-RX.</w:t>
      </w:r>
    </w:p>
    <w:p w14:paraId="339A3A14" w14:textId="5C66ECF9" w:rsidR="004F3075" w:rsidRDefault="004F3075" w:rsidP="00FB3C9B">
      <w:pPr>
        <w:rPr>
          <w:lang w:eastAsia="x-none"/>
        </w:rPr>
      </w:pPr>
      <w:r>
        <w:rPr>
          <w:lang w:eastAsia="x-none"/>
        </w:rPr>
        <w:t>Xiaomi: have concerns for multi-RX support of inter-band CA,which is challenging for smartphones.</w:t>
      </w:r>
    </w:p>
    <w:p w14:paraId="59EB560F" w14:textId="2C2F00D2" w:rsidR="004F3075" w:rsidRDefault="004F3075" w:rsidP="00FB3C9B">
      <w:pPr>
        <w:rPr>
          <w:lang w:eastAsia="x-none"/>
        </w:rPr>
      </w:pPr>
      <w:r>
        <w:rPr>
          <w:lang w:eastAsia="x-none"/>
        </w:rPr>
        <w:t>Huawei: FR2 is of lower priority than FR1.</w:t>
      </w:r>
      <w:r w:rsidR="000C1776">
        <w:rPr>
          <w:lang w:eastAsia="x-none"/>
        </w:rPr>
        <w:t xml:space="preserve"> It is unclear what RF requirement enh. Is needed for STxMP. Should not consider inter-band CA for mulit-RX, nor </w:t>
      </w:r>
    </w:p>
    <w:p w14:paraId="0A2BBFED" w14:textId="00BD42F2" w:rsidR="000C1776" w:rsidRDefault="000C1776" w:rsidP="00FB3C9B">
      <w:pPr>
        <w:rPr>
          <w:lang w:eastAsia="x-none"/>
        </w:rPr>
      </w:pPr>
      <w:r>
        <w:rPr>
          <w:lang w:eastAsia="x-none"/>
        </w:rPr>
        <w:t>QC: should not discuss priority at this point. What is the proposal for inter-band?</w:t>
      </w:r>
    </w:p>
    <w:p w14:paraId="1B656BAE" w14:textId="77777777" w:rsidR="004F3075" w:rsidRDefault="004F3075" w:rsidP="00FB3C9B">
      <w:pPr>
        <w:rPr>
          <w:lang w:eastAsia="x-none"/>
        </w:rPr>
      </w:pPr>
    </w:p>
    <w:p w14:paraId="1C326684" w14:textId="77777777" w:rsidR="00AA348F" w:rsidRPr="00725289" w:rsidRDefault="00AA348F" w:rsidP="00AA348F">
      <w:pPr>
        <w:rPr>
          <w:b/>
          <w:bCs/>
          <w:lang w:eastAsia="x-none"/>
        </w:rPr>
      </w:pPr>
      <w:r w:rsidRPr="00725289">
        <w:rPr>
          <w:b/>
          <w:bCs/>
          <w:lang w:eastAsia="x-none"/>
        </w:rPr>
        <w:t>Outcome of offline session</w:t>
      </w:r>
      <w:r>
        <w:rPr>
          <w:b/>
          <w:bCs/>
          <w:lang w:eastAsia="x-none"/>
        </w:rPr>
        <w:t>:</w:t>
      </w:r>
    </w:p>
    <w:tbl>
      <w:tblPr>
        <w:tblStyle w:val="TableGrid"/>
        <w:tblW w:w="0" w:type="auto"/>
        <w:tblLook w:val="04A0" w:firstRow="1" w:lastRow="0" w:firstColumn="1" w:lastColumn="0" w:noHBand="0" w:noVBand="1"/>
      </w:tblPr>
      <w:tblGrid>
        <w:gridCol w:w="9631"/>
      </w:tblGrid>
      <w:tr w:rsidR="00AA348F" w14:paraId="33023E48" w14:textId="77777777" w:rsidTr="00AA348F">
        <w:tc>
          <w:tcPr>
            <w:tcW w:w="9631" w:type="dxa"/>
          </w:tcPr>
          <w:p w14:paraId="24AA4412" w14:textId="09487F7C" w:rsidR="00AA348F" w:rsidRDefault="00AA348F" w:rsidP="00AA348F">
            <w:pPr>
              <w:jc w:val="both"/>
              <w:rPr>
                <w:lang w:eastAsia="x-none"/>
              </w:rPr>
            </w:pPr>
            <w:r w:rsidRPr="00AA348F">
              <w:rPr>
                <w:lang w:eastAsia="x-none"/>
              </w:rPr>
              <w:t xml:space="preserve"> </w:t>
            </w:r>
            <w:r w:rsidR="000C1776">
              <w:rPr>
                <w:lang w:eastAsia="x-none"/>
              </w:rPr>
              <w:t>RF scope needs to be significantly reduced, such as inter-band CA.</w:t>
            </w:r>
          </w:p>
        </w:tc>
      </w:tr>
    </w:tbl>
    <w:p w14:paraId="0CA8DB47" w14:textId="77777777" w:rsidR="00AF0A7F" w:rsidRDefault="00AF0A7F">
      <w:pPr>
        <w:spacing w:before="0" w:after="160" w:line="259" w:lineRule="auto"/>
        <w:jc w:val="both"/>
      </w:pPr>
    </w:p>
    <w:p w14:paraId="4BA2CC58" w14:textId="19D5DE19" w:rsidR="000C1776" w:rsidRPr="0005192F" w:rsidRDefault="000C1776">
      <w:pPr>
        <w:spacing w:before="0" w:after="160" w:line="259" w:lineRule="auto"/>
        <w:jc w:val="both"/>
        <w:rPr>
          <w:u w:val="single"/>
        </w:rPr>
      </w:pPr>
      <w:r w:rsidRPr="0005192F">
        <w:rPr>
          <w:u w:val="single"/>
        </w:rPr>
        <w:lastRenderedPageBreak/>
        <w:t>On RRM scope</w:t>
      </w:r>
    </w:p>
    <w:p w14:paraId="4B050208" w14:textId="550CF1C5" w:rsidR="000C1776" w:rsidRDefault="000C1776">
      <w:pPr>
        <w:spacing w:before="0" w:after="160" w:line="259" w:lineRule="auto"/>
        <w:jc w:val="both"/>
      </w:pPr>
      <w:r>
        <w:t>Vivo: L3 procedure delay reduction, e.g., handover, PScell addition and Scell activation</w:t>
      </w:r>
    </w:p>
    <w:p w14:paraId="240D6B54" w14:textId="3EB157D7" w:rsidR="000C1776" w:rsidRDefault="000C1776">
      <w:pPr>
        <w:spacing w:before="0" w:after="160" w:line="259" w:lineRule="auto"/>
        <w:jc w:val="both"/>
      </w:pPr>
      <w:r>
        <w:t>Ericsson: we support L3 measurement/procedure enhancement. Intra-freq is more important.</w:t>
      </w:r>
    </w:p>
    <w:p w14:paraId="408FD51F" w14:textId="6BF300E3" w:rsidR="000C1776" w:rsidRDefault="000C1776">
      <w:pPr>
        <w:spacing w:before="0" w:after="160" w:line="259" w:lineRule="auto"/>
        <w:jc w:val="both"/>
      </w:pPr>
      <w:r>
        <w:t>MediaTek: have concern on L3 measurement delay reduction, as L3 is carried in the background. Enhancement may affect UE power consumption. OK to consider L3 procedure delay reduction as it is one shot.</w:t>
      </w:r>
    </w:p>
    <w:p w14:paraId="5E9A487F" w14:textId="6761301A" w:rsidR="000C1776" w:rsidRDefault="000C1776">
      <w:pPr>
        <w:spacing w:before="0" w:after="160" w:line="259" w:lineRule="auto"/>
        <w:jc w:val="both"/>
      </w:pPr>
      <w:r>
        <w:t>LG: L3 measurement delay reduction is not only limited to multi-RX. Agree to limit the scope to two.</w:t>
      </w:r>
    </w:p>
    <w:p w14:paraId="31738C0A" w14:textId="18C32B46" w:rsidR="000C1776" w:rsidRDefault="000C1776">
      <w:pPr>
        <w:spacing w:before="0" w:after="160" w:line="259" w:lineRule="auto"/>
        <w:jc w:val="both"/>
      </w:pPr>
      <w:r>
        <w:t xml:space="preserve">Apple: L3 enhancement is fundamental. </w:t>
      </w:r>
      <w:r w:rsidR="00D23083">
        <w:t>To respond to MTK, Neighbor cell measurement is not always needed. There are mechanism to allow UE to indicate its preferred operation mode. Even for single CC multi-RX, we still have much work to do. In addition, the CA discussion should consider commercial interests.</w:t>
      </w:r>
    </w:p>
    <w:p w14:paraId="50F21C3A" w14:textId="70D67692" w:rsidR="00D23083" w:rsidRDefault="00D23083">
      <w:pPr>
        <w:spacing w:before="0" w:after="160" w:line="259" w:lineRule="auto"/>
        <w:jc w:val="both"/>
      </w:pPr>
      <w:r>
        <w:t>Samsung: support L3 measurement delay reduction.</w:t>
      </w:r>
    </w:p>
    <w:p w14:paraId="47A69C13" w14:textId="77777777" w:rsidR="00D23083" w:rsidRDefault="00D23083">
      <w:pPr>
        <w:spacing w:before="0" w:after="160" w:line="259" w:lineRule="auto"/>
        <w:jc w:val="both"/>
      </w:pPr>
    </w:p>
    <w:p w14:paraId="1F0D0D89" w14:textId="77777777" w:rsidR="00D23083" w:rsidRPr="00725289" w:rsidRDefault="00D23083" w:rsidP="00D23083">
      <w:pPr>
        <w:rPr>
          <w:b/>
          <w:bCs/>
          <w:lang w:eastAsia="x-none"/>
        </w:rPr>
      </w:pPr>
      <w:r w:rsidRPr="00725289">
        <w:rPr>
          <w:b/>
          <w:bCs/>
          <w:lang w:eastAsia="x-none"/>
        </w:rPr>
        <w:t>Outcome of offline session</w:t>
      </w:r>
      <w:r>
        <w:rPr>
          <w:b/>
          <w:bCs/>
          <w:lang w:eastAsia="x-none"/>
        </w:rPr>
        <w:t>:</w:t>
      </w:r>
    </w:p>
    <w:tbl>
      <w:tblPr>
        <w:tblStyle w:val="TableGrid"/>
        <w:tblW w:w="0" w:type="auto"/>
        <w:tblLook w:val="04A0" w:firstRow="1" w:lastRow="0" w:firstColumn="1" w:lastColumn="0" w:noHBand="0" w:noVBand="1"/>
      </w:tblPr>
      <w:tblGrid>
        <w:gridCol w:w="9631"/>
      </w:tblGrid>
      <w:tr w:rsidR="00D23083" w14:paraId="201E3462" w14:textId="77777777" w:rsidTr="009E6475">
        <w:tc>
          <w:tcPr>
            <w:tcW w:w="9631" w:type="dxa"/>
          </w:tcPr>
          <w:p w14:paraId="5ED6FAB0" w14:textId="77777777" w:rsidR="00880FC9" w:rsidRPr="0005192F" w:rsidRDefault="00880FC9" w:rsidP="009E6475">
            <w:pPr>
              <w:jc w:val="both"/>
              <w:rPr>
                <w:b/>
                <w:bCs/>
                <w:lang w:eastAsia="x-none"/>
              </w:rPr>
            </w:pPr>
            <w:r w:rsidRPr="0005192F">
              <w:rPr>
                <w:b/>
                <w:bCs/>
                <w:lang w:eastAsia="x-none"/>
              </w:rPr>
              <w:t>RF:</w:t>
            </w:r>
          </w:p>
          <w:p w14:paraId="0D2E9A40" w14:textId="42AA514E" w:rsidR="00880FC9" w:rsidRDefault="00880FC9" w:rsidP="009E6475">
            <w:pPr>
              <w:jc w:val="both"/>
              <w:rPr>
                <w:lang w:eastAsia="x-none"/>
              </w:rPr>
            </w:pPr>
            <w:r>
              <w:rPr>
                <w:lang w:eastAsia="x-none"/>
              </w:rPr>
              <w:t>RF scope needs to be significantly reduced, such as inter-band CA.</w:t>
            </w:r>
          </w:p>
          <w:p w14:paraId="69A5F04F" w14:textId="77777777" w:rsidR="00880FC9" w:rsidRDefault="00880FC9" w:rsidP="009E6475">
            <w:pPr>
              <w:jc w:val="both"/>
              <w:rPr>
                <w:lang w:eastAsia="x-none"/>
              </w:rPr>
            </w:pPr>
          </w:p>
          <w:p w14:paraId="5CE2C6CB" w14:textId="7DB2540E" w:rsidR="00880FC9" w:rsidRPr="0005192F" w:rsidRDefault="00880FC9" w:rsidP="009E6475">
            <w:pPr>
              <w:jc w:val="both"/>
              <w:rPr>
                <w:b/>
                <w:bCs/>
                <w:lang w:eastAsia="x-none"/>
              </w:rPr>
            </w:pPr>
            <w:r w:rsidRPr="0005192F">
              <w:rPr>
                <w:b/>
                <w:bCs/>
                <w:lang w:eastAsia="x-none"/>
              </w:rPr>
              <w:t>RRM:</w:t>
            </w:r>
          </w:p>
          <w:p w14:paraId="61E4A769" w14:textId="77777777" w:rsidR="00880FC9" w:rsidRDefault="00880FC9" w:rsidP="009E6475">
            <w:pPr>
              <w:jc w:val="both"/>
              <w:rPr>
                <w:lang w:eastAsia="x-none"/>
              </w:rPr>
            </w:pPr>
            <w:r>
              <w:rPr>
                <w:lang w:eastAsia="x-none"/>
              </w:rPr>
              <w:t>Multi-RX:</w:t>
            </w:r>
          </w:p>
          <w:p w14:paraId="6EF6E012" w14:textId="02D28929" w:rsidR="00D23083" w:rsidRDefault="00D23083" w:rsidP="009E6475">
            <w:pPr>
              <w:jc w:val="both"/>
              <w:rPr>
                <w:lang w:eastAsia="x-none"/>
              </w:rPr>
            </w:pPr>
            <w:r>
              <w:rPr>
                <w:lang w:eastAsia="x-none"/>
              </w:rPr>
              <w:t>Focus on the following two objectives</w:t>
            </w:r>
            <w:r w:rsidR="005023C1">
              <w:rPr>
                <w:lang w:eastAsia="x-none"/>
              </w:rPr>
              <w:t xml:space="preserve"> for multi-RX</w:t>
            </w:r>
            <w:r>
              <w:rPr>
                <w:lang w:eastAsia="x-none"/>
              </w:rPr>
              <w:t>:</w:t>
            </w:r>
          </w:p>
          <w:p w14:paraId="6C8211CB" w14:textId="322C01EA" w:rsidR="00D23083" w:rsidRPr="0005192F" w:rsidRDefault="00D23083" w:rsidP="0005192F">
            <w:pPr>
              <w:pStyle w:val="ListParagraph"/>
              <w:numPr>
                <w:ilvl w:val="0"/>
                <w:numId w:val="33"/>
              </w:numPr>
              <w:rPr>
                <w:lang w:eastAsia="x-none"/>
              </w:rPr>
            </w:pPr>
            <w:r w:rsidRPr="0005192F">
              <w:rPr>
                <w:lang w:eastAsia="x-none"/>
              </w:rPr>
              <w:t>Study and if identified</w:t>
            </w:r>
            <w:r w:rsidR="00880FC9">
              <w:rPr>
                <w:lang w:eastAsia="x-none"/>
              </w:rPr>
              <w:t>,</w:t>
            </w:r>
            <w:r w:rsidRPr="0005192F">
              <w:rPr>
                <w:lang w:eastAsia="x-none"/>
              </w:rPr>
              <w:t xml:space="preserve"> specify enhanced FR2-1 L3 RRM measurement requirements and </w:t>
            </w:r>
            <w:r>
              <w:rPr>
                <w:lang w:eastAsia="x-none"/>
              </w:rPr>
              <w:t xml:space="preserve">L3 </w:t>
            </w:r>
            <w:r w:rsidRPr="0005192F">
              <w:rPr>
                <w:lang w:eastAsia="x-none"/>
              </w:rPr>
              <w:t>procedure dela</w:t>
            </w:r>
            <w:r w:rsidR="00880FC9">
              <w:rPr>
                <w:lang w:eastAsia="x-none"/>
              </w:rPr>
              <w:t>y requirement</w:t>
            </w:r>
          </w:p>
          <w:p w14:paraId="71581DC7" w14:textId="77777777" w:rsidR="00D23083" w:rsidRDefault="00D23083" w:rsidP="0005192F">
            <w:pPr>
              <w:pStyle w:val="ListParagraph"/>
              <w:numPr>
                <w:ilvl w:val="0"/>
                <w:numId w:val="33"/>
              </w:numPr>
              <w:rPr>
                <w:lang w:eastAsia="x-none"/>
              </w:rPr>
            </w:pPr>
            <w:r w:rsidRPr="0005192F">
              <w:rPr>
                <w:lang w:eastAsia="x-none"/>
              </w:rPr>
              <w:t>Unified TCI state switching delay</w:t>
            </w:r>
          </w:p>
          <w:p w14:paraId="70E23A59" w14:textId="486D715A" w:rsidR="00D23083" w:rsidRDefault="00D23083" w:rsidP="00D23083">
            <w:pPr>
              <w:rPr>
                <w:lang w:eastAsia="x-none"/>
              </w:rPr>
            </w:pPr>
            <w:r>
              <w:rPr>
                <w:lang w:eastAsia="x-none"/>
              </w:rPr>
              <w:t xml:space="preserve">Note: </w:t>
            </w:r>
            <w:r w:rsidR="00880FC9">
              <w:rPr>
                <w:lang w:eastAsia="x-none"/>
              </w:rPr>
              <w:t>S</w:t>
            </w:r>
            <w:r>
              <w:rPr>
                <w:lang w:eastAsia="x-none"/>
              </w:rPr>
              <w:t xml:space="preserve">hould avoid overlapping with the general FR2 delay reduction discussed in the RRM/Demod </w:t>
            </w:r>
            <w:r w:rsidR="00880FC9">
              <w:rPr>
                <w:lang w:eastAsia="x-none"/>
              </w:rPr>
              <w:t xml:space="preserve">offline </w:t>
            </w:r>
            <w:r>
              <w:rPr>
                <w:lang w:eastAsia="x-none"/>
              </w:rPr>
              <w:t>session.</w:t>
            </w:r>
          </w:p>
          <w:p w14:paraId="71B0B5F3" w14:textId="237415FA" w:rsidR="00D23083" w:rsidRDefault="00D23083" w:rsidP="00D23083">
            <w:pPr>
              <w:rPr>
                <w:lang w:eastAsia="x-none"/>
              </w:rPr>
            </w:pPr>
            <w:r>
              <w:rPr>
                <w:lang w:eastAsia="x-none"/>
              </w:rPr>
              <w:t xml:space="preserve">Note: </w:t>
            </w:r>
            <w:r w:rsidR="00880FC9">
              <w:rPr>
                <w:lang w:eastAsia="x-none"/>
              </w:rPr>
              <w:t>W</w:t>
            </w:r>
            <w:r>
              <w:rPr>
                <w:lang w:eastAsia="x-none"/>
              </w:rPr>
              <w:t>hether to consider intra-band CA for RRM would depend on the RF scop</w:t>
            </w:r>
            <w:r w:rsidR="00880FC9">
              <w:rPr>
                <w:lang w:eastAsia="x-none"/>
              </w:rPr>
              <w:t>ing</w:t>
            </w:r>
            <w:r>
              <w:rPr>
                <w:lang w:eastAsia="x-none"/>
              </w:rPr>
              <w:t xml:space="preserve"> outcome.</w:t>
            </w:r>
          </w:p>
          <w:p w14:paraId="3E75DD0F" w14:textId="77777777" w:rsidR="005023C1" w:rsidRDefault="005023C1" w:rsidP="00D23083">
            <w:pPr>
              <w:rPr>
                <w:lang w:eastAsia="x-none"/>
              </w:rPr>
            </w:pPr>
          </w:p>
          <w:p w14:paraId="1F791CFF" w14:textId="732228AF" w:rsidR="005023C1" w:rsidRDefault="005023C1" w:rsidP="00D23083">
            <w:pPr>
              <w:rPr>
                <w:lang w:eastAsia="x-none"/>
              </w:rPr>
            </w:pPr>
            <w:r>
              <w:rPr>
                <w:lang w:eastAsia="x-none"/>
              </w:rPr>
              <w:t>For STxMP:</w:t>
            </w:r>
          </w:p>
          <w:p w14:paraId="1FD07570" w14:textId="78162527" w:rsidR="005023C1" w:rsidRDefault="005023C1" w:rsidP="00D23083">
            <w:pPr>
              <w:rPr>
                <w:lang w:eastAsia="x-none"/>
              </w:rPr>
            </w:pPr>
            <w:r>
              <w:rPr>
                <w:lang w:eastAsia="x-none"/>
              </w:rPr>
              <w:t>Unified TCI switching</w:t>
            </w:r>
          </w:p>
          <w:p w14:paraId="52CD1151" w14:textId="6E96F24A" w:rsidR="00D23083" w:rsidRDefault="00D23083" w:rsidP="009E6475">
            <w:pPr>
              <w:jc w:val="both"/>
              <w:rPr>
                <w:lang w:eastAsia="x-none"/>
              </w:rPr>
            </w:pPr>
          </w:p>
        </w:tc>
      </w:tr>
    </w:tbl>
    <w:p w14:paraId="3E01F7CA" w14:textId="77777777" w:rsidR="00D23083" w:rsidRDefault="00D23083">
      <w:pPr>
        <w:spacing w:before="0" w:after="160" w:line="259" w:lineRule="auto"/>
        <w:jc w:val="both"/>
      </w:pPr>
    </w:p>
    <w:p w14:paraId="56D1E3A5" w14:textId="54FD5A35" w:rsidR="00BB2322" w:rsidRDefault="00BB2322" w:rsidP="00BB2322">
      <w:pPr>
        <w:pStyle w:val="Heading2"/>
      </w:pPr>
      <w:r w:rsidRPr="00BB2322">
        <w:t>Intra-band non-collocated CA/DC</w:t>
      </w:r>
    </w:p>
    <w:tbl>
      <w:tblPr>
        <w:tblStyle w:val="TableGrid"/>
        <w:tblW w:w="0" w:type="auto"/>
        <w:tblLook w:val="04A0" w:firstRow="1" w:lastRow="0" w:firstColumn="1" w:lastColumn="0" w:noHBand="0" w:noVBand="1"/>
      </w:tblPr>
      <w:tblGrid>
        <w:gridCol w:w="4815"/>
        <w:gridCol w:w="4816"/>
      </w:tblGrid>
      <w:tr w:rsidR="00AF0A7F" w:rsidRPr="00CB7105" w14:paraId="77370FD5" w14:textId="77777777" w:rsidTr="005F738E">
        <w:tc>
          <w:tcPr>
            <w:tcW w:w="4815" w:type="dxa"/>
            <w:shd w:val="clear" w:color="auto" w:fill="D9D9D9" w:themeFill="background1" w:themeFillShade="D9"/>
          </w:tcPr>
          <w:p w14:paraId="44F0F002" w14:textId="17BDCF7B" w:rsidR="00AF0A7F" w:rsidRPr="00CB7105" w:rsidRDefault="00BB2322" w:rsidP="005F738E">
            <w:pPr>
              <w:rPr>
                <w:b/>
                <w:lang w:eastAsia="x-none"/>
              </w:rPr>
            </w:pPr>
            <w:r>
              <w:rPr>
                <w:b/>
                <w:lang w:eastAsia="x-none"/>
              </w:rPr>
              <w:t>Scope</w:t>
            </w:r>
          </w:p>
        </w:tc>
        <w:tc>
          <w:tcPr>
            <w:tcW w:w="4816" w:type="dxa"/>
            <w:shd w:val="clear" w:color="auto" w:fill="D9D9D9" w:themeFill="background1" w:themeFillShade="D9"/>
          </w:tcPr>
          <w:p w14:paraId="6A3465EC" w14:textId="77777777" w:rsidR="00AF0A7F" w:rsidRPr="00CB7105" w:rsidRDefault="00AF0A7F" w:rsidP="005F738E">
            <w:pPr>
              <w:rPr>
                <w:b/>
                <w:lang w:eastAsia="x-none"/>
              </w:rPr>
            </w:pPr>
            <w:r w:rsidRPr="00CB7105">
              <w:rPr>
                <w:b/>
                <w:lang w:eastAsia="x-none"/>
              </w:rPr>
              <w:t>Supportive companies</w:t>
            </w:r>
          </w:p>
        </w:tc>
      </w:tr>
      <w:tr w:rsidR="00AF0A7F" w14:paraId="1AFFF792" w14:textId="77777777" w:rsidTr="005F738E">
        <w:tc>
          <w:tcPr>
            <w:tcW w:w="4815" w:type="dxa"/>
          </w:tcPr>
          <w:p w14:paraId="16675D4F" w14:textId="77777777" w:rsidR="00AF0A7F" w:rsidRPr="00124941" w:rsidRDefault="00AF0A7F" w:rsidP="005F738E">
            <w:pPr>
              <w:rPr>
                <w:b/>
                <w:bCs/>
                <w:lang w:eastAsia="x-none"/>
              </w:rPr>
            </w:pPr>
            <w:r w:rsidRPr="00124941">
              <w:rPr>
                <w:b/>
                <w:bCs/>
                <w:lang w:eastAsia="x-none"/>
              </w:rPr>
              <w:t>RF:</w:t>
            </w:r>
          </w:p>
          <w:p w14:paraId="3B28384D" w14:textId="5EE6C511" w:rsidR="00AF0A7F" w:rsidRDefault="00AF0A7F" w:rsidP="00AF0A7F">
            <w:pPr>
              <w:pStyle w:val="ListParagraph"/>
              <w:numPr>
                <w:ilvl w:val="0"/>
                <w:numId w:val="18"/>
              </w:numPr>
              <w:rPr>
                <w:lang w:eastAsia="x-none"/>
              </w:rPr>
            </w:pPr>
            <w:r>
              <w:rPr>
                <w:lang w:eastAsia="x-none"/>
              </w:rPr>
              <w:t>Study the feasibility to support non-co-located scenarios for FR1 intra-band non-contiguous NR CA/EN DC for 4 layer (Phase I)</w:t>
            </w:r>
          </w:p>
          <w:p w14:paraId="25CD0A64" w14:textId="77777777" w:rsidR="00AF0A7F" w:rsidRDefault="00AF0A7F" w:rsidP="00AF0A7F">
            <w:pPr>
              <w:pStyle w:val="ListParagraph"/>
              <w:numPr>
                <w:ilvl w:val="0"/>
                <w:numId w:val="18"/>
              </w:numPr>
              <w:rPr>
                <w:lang w:eastAsia="x-none"/>
              </w:rPr>
            </w:pPr>
            <w:r>
              <w:rPr>
                <w:lang w:eastAsia="x-none"/>
              </w:rPr>
              <w:t>Pending on feasibility conclusion (Phase II):</w:t>
            </w:r>
          </w:p>
          <w:p w14:paraId="331AFE00" w14:textId="77777777" w:rsidR="00AF0A7F" w:rsidRDefault="00AF0A7F" w:rsidP="00AF0A7F">
            <w:pPr>
              <w:pStyle w:val="ListParagraph"/>
              <w:numPr>
                <w:ilvl w:val="1"/>
                <w:numId w:val="18"/>
              </w:numPr>
              <w:rPr>
                <w:lang w:eastAsia="x-none"/>
              </w:rPr>
            </w:pPr>
            <w:r>
              <w:rPr>
                <w:lang w:eastAsia="x-none"/>
              </w:rPr>
              <w:t>Discuss and decide if additional RF requirements required</w:t>
            </w:r>
          </w:p>
          <w:p w14:paraId="11F44B3E" w14:textId="77777777" w:rsidR="00CC0E63" w:rsidRDefault="00CC0E63" w:rsidP="00CC0E63">
            <w:pPr>
              <w:rPr>
                <w:lang w:eastAsia="x-none"/>
              </w:rPr>
            </w:pPr>
          </w:p>
          <w:p w14:paraId="51D6EEE2" w14:textId="1E86E95D" w:rsidR="00CC0E63" w:rsidRDefault="00CC0E63" w:rsidP="00CC0E63">
            <w:pPr>
              <w:pStyle w:val="ListParagraph"/>
              <w:numPr>
                <w:ilvl w:val="0"/>
                <w:numId w:val="21"/>
              </w:numPr>
              <w:rPr>
                <w:lang w:eastAsia="x-none"/>
              </w:rPr>
            </w:pPr>
            <w:r>
              <w:rPr>
                <w:lang w:eastAsia="x-none"/>
              </w:rPr>
              <w:t>Specify requirements for UE architecture type 4 with max 4 layer MIMO for NR CA and EN-DC</w:t>
            </w:r>
          </w:p>
          <w:p w14:paraId="44350524" w14:textId="1B9E81C4" w:rsidR="00CC0E63" w:rsidRDefault="00CC0E63" w:rsidP="00CC0E63">
            <w:pPr>
              <w:pStyle w:val="ListParagraph"/>
              <w:numPr>
                <w:ilvl w:val="1"/>
                <w:numId w:val="21"/>
              </w:numPr>
              <w:rPr>
                <w:lang w:eastAsia="x-none"/>
              </w:rPr>
            </w:pPr>
            <w:r w:rsidRPr="00CC0E63">
              <w:rPr>
                <w:lang w:eastAsia="x-none"/>
              </w:rPr>
              <w:lastRenderedPageBreak/>
              <w:t>Maximum tolerable power imbalance between carriers in DL</w:t>
            </w:r>
          </w:p>
          <w:p w14:paraId="721AE85B" w14:textId="6D00BA41" w:rsidR="00CC0E63" w:rsidRDefault="00CC0E63" w:rsidP="00CC0E63">
            <w:pPr>
              <w:pStyle w:val="ListParagraph"/>
              <w:numPr>
                <w:ilvl w:val="0"/>
                <w:numId w:val="21"/>
              </w:numPr>
              <w:rPr>
                <w:lang w:eastAsia="x-none"/>
              </w:rPr>
            </w:pPr>
            <w:r>
              <w:rPr>
                <w:lang w:eastAsia="x-none"/>
              </w:rPr>
              <w:t>Study and specify the above mentioned aspects for UE architecture type 3 if companies opinions converge on it (second priority)</w:t>
            </w:r>
          </w:p>
          <w:p w14:paraId="22B1CF38" w14:textId="30CF76B8" w:rsidR="00CC0E63" w:rsidRDefault="00CC0E63" w:rsidP="00CC0E63">
            <w:pPr>
              <w:pStyle w:val="ListParagraph"/>
              <w:numPr>
                <w:ilvl w:val="0"/>
                <w:numId w:val="21"/>
              </w:numPr>
              <w:rPr>
                <w:lang w:eastAsia="x-none"/>
              </w:rPr>
            </w:pPr>
            <w:r>
              <w:rPr>
                <w:lang w:eastAsia="x-none"/>
              </w:rPr>
              <w:t>Specify non-collocated contiguous 2 CC and non-contiguous 3 CC for intra-band NR CA (Type 2/3/4) and inter band EN-DC (second priority)</w:t>
            </w:r>
          </w:p>
          <w:p w14:paraId="0E31D50D" w14:textId="77777777" w:rsidR="00CC0E63" w:rsidRDefault="00CC0E63" w:rsidP="00CC0E63">
            <w:pPr>
              <w:rPr>
                <w:lang w:eastAsia="x-none"/>
              </w:rPr>
            </w:pPr>
          </w:p>
          <w:p w14:paraId="426231F9" w14:textId="4452B24A" w:rsidR="00022C16" w:rsidRDefault="00022C16" w:rsidP="00022C16">
            <w:pPr>
              <w:rPr>
                <w:lang w:eastAsia="x-none"/>
              </w:rPr>
            </w:pPr>
            <w:r>
              <w:rPr>
                <w:lang w:eastAsia="x-none"/>
              </w:rPr>
              <w:t>To enable support of Type 3a/3b UEs in R19, we can consider the following two options:</w:t>
            </w:r>
          </w:p>
          <w:p w14:paraId="4C23F054" w14:textId="77777777" w:rsidR="00022C16" w:rsidRDefault="00022C16" w:rsidP="00022C16">
            <w:pPr>
              <w:rPr>
                <w:lang w:eastAsia="x-none"/>
              </w:rPr>
            </w:pPr>
            <w:r>
              <w:rPr>
                <w:lang w:eastAsia="x-none"/>
              </w:rPr>
              <w:t>• Option 1: Assume RTD &lt; CP</w:t>
            </w:r>
          </w:p>
          <w:p w14:paraId="5166EEE9" w14:textId="77777777" w:rsidR="00022C16" w:rsidRDefault="00022C16" w:rsidP="00022C16">
            <w:pPr>
              <w:rPr>
                <w:lang w:eastAsia="x-none"/>
              </w:rPr>
            </w:pPr>
            <w:r>
              <w:rPr>
                <w:lang w:eastAsia="x-none"/>
              </w:rPr>
              <w:t>• Option 2: Assume RTD &gt; CP</w:t>
            </w:r>
          </w:p>
          <w:p w14:paraId="460D6970" w14:textId="3D723689" w:rsidR="00022C16" w:rsidRDefault="00022C16" w:rsidP="00022C16">
            <w:pPr>
              <w:rPr>
                <w:lang w:eastAsia="x-none"/>
              </w:rPr>
            </w:pPr>
          </w:p>
        </w:tc>
        <w:tc>
          <w:tcPr>
            <w:tcW w:w="4816" w:type="dxa"/>
          </w:tcPr>
          <w:p w14:paraId="0B92D4F2" w14:textId="4090634C" w:rsidR="00AF0A7F" w:rsidRDefault="00AF0A7F" w:rsidP="005F738E">
            <w:pPr>
              <w:rPr>
                <w:lang w:eastAsia="x-none"/>
              </w:rPr>
            </w:pPr>
            <w:r>
              <w:rPr>
                <w:lang w:eastAsia="x-none"/>
              </w:rPr>
              <w:lastRenderedPageBreak/>
              <w:t>Samsung</w:t>
            </w:r>
            <w:r w:rsidR="00E945AE">
              <w:rPr>
                <w:lang w:eastAsia="x-none"/>
              </w:rPr>
              <w:t>, Huawei</w:t>
            </w:r>
            <w:r w:rsidR="00022C16">
              <w:rPr>
                <w:lang w:eastAsia="x-none"/>
              </w:rPr>
              <w:t>, Apple (?)</w:t>
            </w:r>
            <w:r w:rsidR="00B82224">
              <w:rPr>
                <w:lang w:eastAsia="x-none"/>
              </w:rPr>
              <w:t xml:space="preserve">, </w:t>
            </w:r>
            <w:r w:rsidR="00B82224" w:rsidRPr="00B82224">
              <w:rPr>
                <w:lang w:eastAsia="x-none"/>
              </w:rPr>
              <w:t>KDDI, Docomo, KT, LG Uplus, SoftBank</w:t>
            </w:r>
            <w:r w:rsidR="003B0D88">
              <w:rPr>
                <w:lang w:eastAsia="x-none"/>
              </w:rPr>
              <w:t>, Intel</w:t>
            </w:r>
            <w:r w:rsidR="008673E3">
              <w:rPr>
                <w:lang w:eastAsia="x-none"/>
              </w:rPr>
              <w:t>, Ericsson</w:t>
            </w:r>
          </w:p>
        </w:tc>
      </w:tr>
      <w:tr w:rsidR="00AF0A7F" w14:paraId="40B07B61" w14:textId="77777777" w:rsidTr="005F738E">
        <w:tc>
          <w:tcPr>
            <w:tcW w:w="4815" w:type="dxa"/>
          </w:tcPr>
          <w:p w14:paraId="68C96398" w14:textId="77777777" w:rsidR="00AF0A7F" w:rsidRDefault="00AF0A7F" w:rsidP="005F738E">
            <w:pPr>
              <w:rPr>
                <w:b/>
                <w:bCs/>
                <w:lang w:eastAsia="x-none"/>
              </w:rPr>
            </w:pPr>
            <w:r w:rsidRPr="00124941">
              <w:rPr>
                <w:b/>
                <w:bCs/>
                <w:lang w:eastAsia="x-none"/>
              </w:rPr>
              <w:t>RRM:</w:t>
            </w:r>
          </w:p>
          <w:p w14:paraId="3D0D2BE2" w14:textId="77777777" w:rsidR="00AF0A7F" w:rsidRDefault="00AF0A7F" w:rsidP="00AF0A7F">
            <w:pPr>
              <w:rPr>
                <w:lang w:eastAsia="x-none"/>
              </w:rPr>
            </w:pPr>
            <w:r>
              <w:rPr>
                <w:lang w:eastAsia="x-none"/>
              </w:rPr>
              <w:t>Pending on feasibility conclusion (Phase II):</w:t>
            </w:r>
          </w:p>
          <w:p w14:paraId="3D595C7C" w14:textId="629867FD" w:rsidR="00AF0A7F" w:rsidRDefault="00AF0A7F" w:rsidP="00AF0A7F">
            <w:pPr>
              <w:pStyle w:val="ListParagraph"/>
              <w:numPr>
                <w:ilvl w:val="0"/>
                <w:numId w:val="19"/>
              </w:numPr>
              <w:rPr>
                <w:lang w:eastAsia="x-none"/>
              </w:rPr>
            </w:pPr>
            <w:r>
              <w:rPr>
                <w:lang w:eastAsia="x-none"/>
              </w:rPr>
              <w:t>Specify MRTD and MTTD requirements and other identified RRM requirements and test cases</w:t>
            </w:r>
          </w:p>
          <w:p w14:paraId="7D9E4D6C" w14:textId="77777777" w:rsidR="00AF0A7F" w:rsidRPr="00124941" w:rsidRDefault="00AF0A7F" w:rsidP="005F738E">
            <w:pPr>
              <w:rPr>
                <w:b/>
                <w:bCs/>
                <w:lang w:eastAsia="x-none"/>
              </w:rPr>
            </w:pPr>
          </w:p>
          <w:p w14:paraId="1AA11FB4" w14:textId="4A820D45" w:rsidR="00AF0A7F" w:rsidRDefault="00AF0A7F" w:rsidP="00AF0A7F">
            <w:pPr>
              <w:rPr>
                <w:lang w:eastAsia="x-none"/>
              </w:rPr>
            </w:pPr>
            <w:r>
              <w:rPr>
                <w:lang w:eastAsia="x-none"/>
              </w:rPr>
              <w:t xml:space="preserve"> </w:t>
            </w:r>
          </w:p>
        </w:tc>
        <w:tc>
          <w:tcPr>
            <w:tcW w:w="4816" w:type="dxa"/>
          </w:tcPr>
          <w:p w14:paraId="3C5CE5F3" w14:textId="13014C06" w:rsidR="00B82224" w:rsidRPr="00B82224" w:rsidRDefault="00AF0A7F" w:rsidP="00B82224">
            <w:pPr>
              <w:rPr>
                <w:lang w:val="en-US" w:eastAsia="x-none"/>
              </w:rPr>
            </w:pPr>
            <w:r>
              <w:rPr>
                <w:lang w:eastAsia="x-none"/>
              </w:rPr>
              <w:t>Samsung</w:t>
            </w:r>
            <w:r w:rsidR="000577B1">
              <w:rPr>
                <w:lang w:eastAsia="x-none"/>
              </w:rPr>
              <w:t>, Huawei</w:t>
            </w:r>
            <w:r w:rsidR="00B82224">
              <w:rPr>
                <w:lang w:eastAsia="x-none"/>
              </w:rPr>
              <w:t xml:space="preserve">, Apple (?), </w:t>
            </w:r>
            <w:r w:rsidR="00B82224" w:rsidRPr="00B82224">
              <w:rPr>
                <w:rFonts w:hint="eastAsia"/>
                <w:lang w:val="en-US" w:eastAsia="x-none"/>
              </w:rPr>
              <w:t>KDDI, Docomo, KT, LG Uplus, SoftBank</w:t>
            </w:r>
            <w:r w:rsidR="003B0D88">
              <w:rPr>
                <w:lang w:val="en-US" w:eastAsia="x-none"/>
              </w:rPr>
              <w:t>, Intel</w:t>
            </w:r>
            <w:r w:rsidR="008673E3">
              <w:rPr>
                <w:lang w:val="en-US" w:eastAsia="x-none"/>
              </w:rPr>
              <w:t>, Ericsson</w:t>
            </w:r>
          </w:p>
          <w:p w14:paraId="209CF6B0" w14:textId="52EE739E" w:rsidR="00AF0A7F" w:rsidRPr="00B82224" w:rsidRDefault="00AF0A7F" w:rsidP="005F738E">
            <w:pPr>
              <w:rPr>
                <w:lang w:val="en-US" w:eastAsia="x-none"/>
              </w:rPr>
            </w:pPr>
          </w:p>
        </w:tc>
      </w:tr>
      <w:tr w:rsidR="00AF0A7F" w14:paraId="5DF44501" w14:textId="77777777" w:rsidTr="005F738E">
        <w:tc>
          <w:tcPr>
            <w:tcW w:w="4815" w:type="dxa"/>
          </w:tcPr>
          <w:p w14:paraId="427F728D" w14:textId="77777777" w:rsidR="00AF0A7F" w:rsidRDefault="00AF0A7F" w:rsidP="005F738E">
            <w:pPr>
              <w:rPr>
                <w:b/>
                <w:bCs/>
                <w:lang w:eastAsia="x-none"/>
              </w:rPr>
            </w:pPr>
            <w:r>
              <w:rPr>
                <w:b/>
                <w:bCs/>
                <w:lang w:eastAsia="x-none"/>
              </w:rPr>
              <w:t>Demod:</w:t>
            </w:r>
          </w:p>
          <w:p w14:paraId="5BD0A688" w14:textId="25CCBAC0" w:rsidR="00B82224" w:rsidRPr="00AF0A7F" w:rsidRDefault="00B82224" w:rsidP="00B82224">
            <w:pPr>
              <w:rPr>
                <w:lang w:eastAsia="x-none"/>
              </w:rPr>
            </w:pPr>
            <w:r w:rsidRPr="00B82224">
              <w:rPr>
                <w:lang w:eastAsia="x-none"/>
              </w:rPr>
              <w:t>Define PDSCH demodulation performance requirement based on the applicable MRTD and power imbalance values.</w:t>
            </w:r>
          </w:p>
          <w:p w14:paraId="5EC06337" w14:textId="1E86D968" w:rsidR="00AF0A7F" w:rsidRPr="00124941" w:rsidRDefault="00AF0A7F" w:rsidP="00AF0A7F">
            <w:pPr>
              <w:rPr>
                <w:b/>
                <w:bCs/>
                <w:lang w:eastAsia="x-none"/>
              </w:rPr>
            </w:pPr>
          </w:p>
        </w:tc>
        <w:tc>
          <w:tcPr>
            <w:tcW w:w="4816" w:type="dxa"/>
          </w:tcPr>
          <w:p w14:paraId="6A5880A3" w14:textId="6110ED91" w:rsidR="00B82224" w:rsidRPr="00B82224" w:rsidRDefault="00AF0A7F" w:rsidP="00B82224">
            <w:pPr>
              <w:rPr>
                <w:lang w:val="en-US" w:eastAsia="x-none"/>
              </w:rPr>
            </w:pPr>
            <w:r>
              <w:rPr>
                <w:lang w:eastAsia="x-none"/>
              </w:rPr>
              <w:t>Samsung</w:t>
            </w:r>
            <w:r w:rsidR="00B82224">
              <w:rPr>
                <w:lang w:eastAsia="x-none"/>
              </w:rPr>
              <w:t xml:space="preserve">, Huawei, Apple (?), </w:t>
            </w:r>
            <w:r w:rsidR="00B82224" w:rsidRPr="00B82224">
              <w:rPr>
                <w:rFonts w:hint="eastAsia"/>
                <w:lang w:val="en-US" w:eastAsia="x-none"/>
              </w:rPr>
              <w:t>KDDI, Docomo, KT, LG Uplus, SoftBank</w:t>
            </w:r>
            <w:r w:rsidR="003B0D88">
              <w:rPr>
                <w:lang w:val="en-US" w:eastAsia="x-none"/>
              </w:rPr>
              <w:t>, Intel</w:t>
            </w:r>
            <w:r w:rsidR="008673E3">
              <w:rPr>
                <w:lang w:val="en-US" w:eastAsia="x-none"/>
              </w:rPr>
              <w:t>, Ericsson</w:t>
            </w:r>
          </w:p>
          <w:p w14:paraId="15AB0BE6" w14:textId="604BDA89" w:rsidR="00AF0A7F" w:rsidRPr="00B82224" w:rsidRDefault="00AF0A7F" w:rsidP="005F738E">
            <w:pPr>
              <w:rPr>
                <w:lang w:val="en-US" w:eastAsia="x-none"/>
              </w:rPr>
            </w:pPr>
          </w:p>
        </w:tc>
      </w:tr>
    </w:tbl>
    <w:p w14:paraId="6D24D3A0" w14:textId="77777777" w:rsidR="008673E3" w:rsidRDefault="008673E3">
      <w:pPr>
        <w:spacing w:before="0" w:after="160" w:line="259" w:lineRule="auto"/>
        <w:jc w:val="both"/>
      </w:pPr>
    </w:p>
    <w:p w14:paraId="38D78322" w14:textId="77777777" w:rsidR="008673E3" w:rsidRDefault="008673E3" w:rsidP="008673E3">
      <w:pPr>
        <w:pStyle w:val="Heading2"/>
        <w:numPr>
          <w:ilvl w:val="0"/>
          <w:numId w:val="0"/>
        </w:numPr>
        <w:ind w:left="576" w:hanging="576"/>
      </w:pPr>
      <w:r>
        <w:t>Offline discussion</w:t>
      </w:r>
    </w:p>
    <w:p w14:paraId="682AE78D" w14:textId="77777777" w:rsidR="008673E3" w:rsidRDefault="008673E3" w:rsidP="008673E3">
      <w:pPr>
        <w:rPr>
          <w:lang w:eastAsia="x-none"/>
        </w:rPr>
      </w:pPr>
      <w:r>
        <w:rPr>
          <w:lang w:eastAsia="x-none"/>
        </w:rPr>
        <w:t>Discuss two issues:</w:t>
      </w:r>
    </w:p>
    <w:p w14:paraId="53C6843F" w14:textId="4ADF9300" w:rsidR="008673E3" w:rsidRDefault="008673E3" w:rsidP="008673E3">
      <w:pPr>
        <w:pStyle w:val="ListParagraph"/>
        <w:numPr>
          <w:ilvl w:val="0"/>
          <w:numId w:val="19"/>
        </w:numPr>
        <w:rPr>
          <w:lang w:eastAsia="x-none"/>
        </w:rPr>
      </w:pPr>
      <w:r>
        <w:rPr>
          <w:lang w:eastAsia="x-none"/>
        </w:rPr>
        <w:t>Whether to take a phased approach for Type 3 UEs?</w:t>
      </w:r>
    </w:p>
    <w:p w14:paraId="13907563" w14:textId="0D8F0129" w:rsidR="008673E3" w:rsidRDefault="008673E3" w:rsidP="008673E3">
      <w:pPr>
        <w:pStyle w:val="ListParagraph"/>
        <w:numPr>
          <w:ilvl w:val="1"/>
          <w:numId w:val="19"/>
        </w:numPr>
        <w:rPr>
          <w:lang w:eastAsia="x-none"/>
        </w:rPr>
      </w:pPr>
      <w:r>
        <w:rPr>
          <w:lang w:eastAsia="x-none"/>
        </w:rPr>
        <w:t>RTD &lt; CP</w:t>
      </w:r>
    </w:p>
    <w:p w14:paraId="367DFE5F" w14:textId="6C57A1F0" w:rsidR="008673E3" w:rsidRDefault="008673E3" w:rsidP="008673E3">
      <w:pPr>
        <w:pStyle w:val="ListParagraph"/>
        <w:numPr>
          <w:ilvl w:val="1"/>
          <w:numId w:val="19"/>
        </w:numPr>
        <w:rPr>
          <w:lang w:eastAsia="x-none"/>
        </w:rPr>
      </w:pPr>
      <w:r>
        <w:rPr>
          <w:lang w:eastAsia="x-none"/>
        </w:rPr>
        <w:t>RTD &gt; CP</w:t>
      </w:r>
    </w:p>
    <w:p w14:paraId="2D4334CC" w14:textId="3BB0AA5E" w:rsidR="008673E3" w:rsidRDefault="008673E3" w:rsidP="008673E3">
      <w:pPr>
        <w:pStyle w:val="ListParagraph"/>
        <w:numPr>
          <w:ilvl w:val="0"/>
          <w:numId w:val="19"/>
        </w:numPr>
        <w:rPr>
          <w:lang w:eastAsia="x-none"/>
        </w:rPr>
      </w:pPr>
      <w:r>
        <w:rPr>
          <w:lang w:eastAsia="x-none"/>
        </w:rPr>
        <w:t>Whether to specify requirements for Type 4 UEs?</w:t>
      </w:r>
    </w:p>
    <w:p w14:paraId="15BFBE07" w14:textId="77777777" w:rsidR="008673E3" w:rsidRDefault="008673E3" w:rsidP="008673E3">
      <w:pPr>
        <w:rPr>
          <w:lang w:eastAsia="x-none"/>
        </w:rPr>
      </w:pPr>
    </w:p>
    <w:p w14:paraId="453CA5BD" w14:textId="282BA370" w:rsidR="001547D7" w:rsidRDefault="001547D7" w:rsidP="008673E3">
      <w:pPr>
        <w:rPr>
          <w:lang w:eastAsia="x-none"/>
        </w:rPr>
      </w:pPr>
      <w:r>
        <w:rPr>
          <w:lang w:eastAsia="x-none"/>
        </w:rPr>
        <w:t>KDDI:</w:t>
      </w:r>
    </w:p>
    <w:p w14:paraId="39FB2FA5" w14:textId="77777777" w:rsidR="001547D7" w:rsidRDefault="001547D7" w:rsidP="001547D7">
      <w:pPr>
        <w:rPr>
          <w:lang w:eastAsia="x-none"/>
        </w:rPr>
      </w:pPr>
    </w:p>
    <w:p w14:paraId="745F91CC" w14:textId="77777777" w:rsidR="001547D7" w:rsidRDefault="001547D7" w:rsidP="001547D7">
      <w:pPr>
        <w:rPr>
          <w:lang w:eastAsia="x-none"/>
        </w:rPr>
      </w:pPr>
      <w:r>
        <w:rPr>
          <w:lang w:eastAsia="x-none"/>
        </w:rPr>
        <w:t>1.      MRTD</w:t>
      </w:r>
    </w:p>
    <w:p w14:paraId="11693C8B" w14:textId="27D2B9D5" w:rsidR="001547D7" w:rsidRDefault="001547D7" w:rsidP="0005192F">
      <w:pPr>
        <w:pStyle w:val="ListParagraph"/>
        <w:numPr>
          <w:ilvl w:val="0"/>
          <w:numId w:val="31"/>
        </w:numPr>
        <w:rPr>
          <w:lang w:eastAsia="x-none"/>
        </w:rPr>
      </w:pPr>
      <w:r>
        <w:rPr>
          <w:lang w:eastAsia="x-none"/>
        </w:rPr>
        <w:t>Phase1 (should be included in the objectives): Type3a/b requirements assuming MRTD&lt;CP</w:t>
      </w:r>
    </w:p>
    <w:p w14:paraId="0D445686" w14:textId="6295BD12" w:rsidR="001547D7" w:rsidRDefault="001547D7" w:rsidP="0005192F">
      <w:pPr>
        <w:pStyle w:val="ListParagraph"/>
        <w:numPr>
          <w:ilvl w:val="0"/>
          <w:numId w:val="31"/>
        </w:numPr>
        <w:rPr>
          <w:lang w:eastAsia="x-none"/>
        </w:rPr>
      </w:pPr>
      <w:r>
        <w:rPr>
          <w:lang w:eastAsia="x-none"/>
        </w:rPr>
        <w:t>Pahse2 (should be included in the objectives): Type4a/b requirements assuming MRTD&gt;CP</w:t>
      </w:r>
    </w:p>
    <w:p w14:paraId="11B804BC" w14:textId="50ADF60F" w:rsidR="001547D7" w:rsidRDefault="001547D7" w:rsidP="0005192F">
      <w:pPr>
        <w:pStyle w:val="ListParagraph"/>
        <w:numPr>
          <w:ilvl w:val="0"/>
          <w:numId w:val="31"/>
        </w:numPr>
        <w:rPr>
          <w:lang w:eastAsia="x-none"/>
        </w:rPr>
      </w:pPr>
      <w:r>
        <w:rPr>
          <w:lang w:eastAsia="x-none"/>
        </w:rPr>
        <w:t>Possible down scoping: Type3a/b requirements assuming MRTD&gt;CP, we are ok to septicity this as Phase3 after Phase2, if majority want to specify.</w:t>
      </w:r>
    </w:p>
    <w:p w14:paraId="5B9A60A9" w14:textId="77777777" w:rsidR="001547D7" w:rsidRDefault="001547D7" w:rsidP="001547D7">
      <w:pPr>
        <w:rPr>
          <w:lang w:eastAsia="x-none"/>
        </w:rPr>
      </w:pPr>
      <w:r>
        <w:rPr>
          <w:lang w:eastAsia="x-none"/>
        </w:rPr>
        <w:t xml:space="preserve"> </w:t>
      </w:r>
    </w:p>
    <w:p w14:paraId="4C7B0E5B" w14:textId="77777777" w:rsidR="001547D7" w:rsidRDefault="001547D7" w:rsidP="001547D7">
      <w:pPr>
        <w:rPr>
          <w:lang w:eastAsia="x-none"/>
        </w:rPr>
      </w:pPr>
      <w:r>
        <w:rPr>
          <w:lang w:eastAsia="x-none"/>
        </w:rPr>
        <w:t>2.      Requirements to enable mTRP operation with RTD &gt; CP</w:t>
      </w:r>
    </w:p>
    <w:p w14:paraId="27E2A688" w14:textId="77777777" w:rsidR="001547D7" w:rsidRDefault="001547D7" w:rsidP="001547D7">
      <w:pPr>
        <w:rPr>
          <w:lang w:eastAsia="x-none"/>
        </w:rPr>
      </w:pPr>
      <w:r>
        <w:rPr>
          <w:lang w:eastAsia="x-none"/>
        </w:rPr>
        <w:t xml:space="preserve">Type4a/b requirements can be discussed under another work item, Requirements to enable mTRP operation with RTD &gt; CP proposed in RP-233687. We may want to discuss which work item we will discuss Type4a/b </w:t>
      </w:r>
      <w:r>
        <w:rPr>
          <w:lang w:eastAsia="x-none"/>
        </w:rPr>
        <w:lastRenderedPageBreak/>
        <w:t>requirements. Even if we decide to discuss Type4a/b requirements in non-collocated work item, the requirements should be aligned with other features supports RTD &gt; CP.</w:t>
      </w:r>
    </w:p>
    <w:p w14:paraId="3D1B7158" w14:textId="77777777" w:rsidR="001547D7" w:rsidRDefault="001547D7" w:rsidP="001547D7">
      <w:pPr>
        <w:rPr>
          <w:lang w:eastAsia="x-none"/>
        </w:rPr>
      </w:pPr>
      <w:r>
        <w:rPr>
          <w:lang w:eastAsia="x-none"/>
        </w:rPr>
        <w:t xml:space="preserve"> </w:t>
      </w:r>
    </w:p>
    <w:p w14:paraId="60D810D0" w14:textId="77777777" w:rsidR="001547D7" w:rsidRDefault="001547D7" w:rsidP="001547D7">
      <w:pPr>
        <w:rPr>
          <w:lang w:eastAsia="x-none"/>
        </w:rPr>
      </w:pPr>
      <w:r>
        <w:rPr>
          <w:lang w:eastAsia="x-none"/>
        </w:rPr>
        <w:t>3.      TAE assumption for non-collocated deployment</w:t>
      </w:r>
    </w:p>
    <w:p w14:paraId="04A0F145" w14:textId="5C09DF37" w:rsidR="001547D7" w:rsidRDefault="001547D7" w:rsidP="001547D7">
      <w:pPr>
        <w:rPr>
          <w:lang w:eastAsia="x-none"/>
        </w:rPr>
      </w:pPr>
      <w:r>
        <w:rPr>
          <w:lang w:eastAsia="x-none"/>
        </w:rPr>
        <w:t>We think it’s better NOT to mention in the WID whether to use 3us (worst case based on the BS specification), or another figure based on actual deployments. Since it’s controversial and would not make a consensus between UE vendors and NW vendors.</w:t>
      </w:r>
    </w:p>
    <w:p w14:paraId="540E3D88" w14:textId="77777777" w:rsidR="001547D7" w:rsidRDefault="001547D7" w:rsidP="008673E3">
      <w:pPr>
        <w:rPr>
          <w:lang w:eastAsia="x-none"/>
        </w:rPr>
      </w:pPr>
    </w:p>
    <w:p w14:paraId="39A031D4" w14:textId="662CCC4D" w:rsidR="00BA6C7D" w:rsidRDefault="00BA6C7D" w:rsidP="008673E3">
      <w:pPr>
        <w:rPr>
          <w:lang w:eastAsia="x-none"/>
        </w:rPr>
      </w:pPr>
      <w:r>
        <w:rPr>
          <w:lang w:eastAsia="x-none"/>
        </w:rPr>
        <w:t>MTK: OK with Phases 1 and 2.</w:t>
      </w:r>
    </w:p>
    <w:p w14:paraId="1CB417A9" w14:textId="1887641C" w:rsidR="00BA6C7D" w:rsidRDefault="00BA6C7D" w:rsidP="008673E3">
      <w:pPr>
        <w:rPr>
          <w:lang w:eastAsia="x-none"/>
        </w:rPr>
      </w:pPr>
      <w:r>
        <w:rPr>
          <w:lang w:eastAsia="x-none"/>
        </w:rPr>
        <w:t>OPPO: not sure if we need to differentiate type a or b.</w:t>
      </w:r>
    </w:p>
    <w:p w14:paraId="254B9793" w14:textId="5A66A4EA" w:rsidR="00BA6C7D" w:rsidRDefault="00BA6C7D" w:rsidP="008673E3">
      <w:pPr>
        <w:rPr>
          <w:lang w:eastAsia="x-none"/>
        </w:rPr>
      </w:pPr>
      <w:r>
        <w:rPr>
          <w:lang w:eastAsia="x-none"/>
        </w:rPr>
        <w:t>Samsung: same view as MTK.</w:t>
      </w:r>
    </w:p>
    <w:p w14:paraId="0FBD000B" w14:textId="328A632D" w:rsidR="00BA6C7D" w:rsidRDefault="00BA6C7D" w:rsidP="008673E3">
      <w:pPr>
        <w:rPr>
          <w:lang w:eastAsia="x-none"/>
        </w:rPr>
      </w:pPr>
      <w:r>
        <w:rPr>
          <w:lang w:eastAsia="x-none"/>
        </w:rPr>
        <w:t>Nokia: agree to downcope UE types.</w:t>
      </w:r>
    </w:p>
    <w:p w14:paraId="25A956A2" w14:textId="3D3A1DCE" w:rsidR="00BA6C7D" w:rsidRDefault="00BA6C7D" w:rsidP="008673E3">
      <w:pPr>
        <w:rPr>
          <w:lang w:eastAsia="x-none"/>
        </w:rPr>
      </w:pPr>
      <w:r>
        <w:rPr>
          <w:lang w:eastAsia="x-none"/>
        </w:rPr>
        <w:t>LGE: we support it. Share same view with OPPO and MTK.</w:t>
      </w:r>
    </w:p>
    <w:p w14:paraId="15C548C3" w14:textId="670F1CDD" w:rsidR="00BA6C7D" w:rsidRDefault="00BA6C7D" w:rsidP="008673E3">
      <w:pPr>
        <w:rPr>
          <w:lang w:eastAsia="x-none"/>
        </w:rPr>
      </w:pPr>
      <w:r>
        <w:rPr>
          <w:lang w:eastAsia="x-none"/>
        </w:rPr>
        <w:t>KDDI: we want to consider both Type 3 and Type 4.</w:t>
      </w:r>
    </w:p>
    <w:p w14:paraId="4D35993A" w14:textId="58686D50" w:rsidR="00BA6C7D" w:rsidRDefault="00BA6C7D" w:rsidP="008673E3">
      <w:pPr>
        <w:rPr>
          <w:lang w:eastAsia="x-none"/>
        </w:rPr>
      </w:pPr>
      <w:r>
        <w:rPr>
          <w:lang w:eastAsia="x-none"/>
        </w:rPr>
        <w:t>Softbank: if there is a problem, we can consider down-scoping.</w:t>
      </w:r>
    </w:p>
    <w:p w14:paraId="1C65D4FA" w14:textId="21E96735" w:rsidR="00BA6C7D" w:rsidRDefault="00BA6C7D" w:rsidP="008673E3">
      <w:pPr>
        <w:rPr>
          <w:lang w:eastAsia="x-none"/>
        </w:rPr>
      </w:pPr>
      <w:r>
        <w:rPr>
          <w:lang w:eastAsia="x-none"/>
        </w:rPr>
        <w:t>Apple: KDDI’s suggestion is good. Type 3 and 4 are different UEs. We acknowledge the interests from many operators. It is reasonable to find a way to resolve the MRTD and power imbalance discussion. If MRTD &lt; CP, can consider the same power imbalance of Type 1.</w:t>
      </w:r>
    </w:p>
    <w:p w14:paraId="76D496DE" w14:textId="31D0B4B6" w:rsidR="00BA6C7D" w:rsidRDefault="00BA6C7D" w:rsidP="008673E3">
      <w:pPr>
        <w:rPr>
          <w:lang w:eastAsia="x-none"/>
        </w:rPr>
      </w:pPr>
      <w:r>
        <w:rPr>
          <w:lang w:eastAsia="x-none"/>
        </w:rPr>
        <w:t>Huawei: up to 50% network cannot support MRTD &lt; CP. If we cannot consider MRTD &gt; CP for Type 3, we should focus on Type 4.</w:t>
      </w:r>
    </w:p>
    <w:p w14:paraId="330DD715" w14:textId="0E688024" w:rsidR="00BA6C7D" w:rsidRDefault="00BA6C7D" w:rsidP="008673E3">
      <w:pPr>
        <w:rPr>
          <w:lang w:eastAsia="x-none"/>
        </w:rPr>
      </w:pPr>
      <w:r>
        <w:rPr>
          <w:lang w:eastAsia="x-none"/>
        </w:rPr>
        <w:t>QC: Type 3 is most important. Should do phase 1 and phase 2.</w:t>
      </w:r>
    </w:p>
    <w:p w14:paraId="5A51C049" w14:textId="3B6BC8BF" w:rsidR="00DF4065" w:rsidRDefault="00DF4065" w:rsidP="008673E3">
      <w:pPr>
        <w:rPr>
          <w:lang w:eastAsia="x-none"/>
        </w:rPr>
      </w:pPr>
      <w:r>
        <w:rPr>
          <w:lang w:eastAsia="x-none"/>
        </w:rPr>
        <w:t>Ericsson: we support this. MRTD &lt; CP may not be deployable, can consider Type 4.</w:t>
      </w:r>
    </w:p>
    <w:p w14:paraId="47ADB738" w14:textId="4DB161B5" w:rsidR="00EA23C9" w:rsidRDefault="00EA23C9" w:rsidP="008673E3">
      <w:pPr>
        <w:rPr>
          <w:lang w:eastAsia="x-none"/>
        </w:rPr>
      </w:pPr>
      <w:r>
        <w:rPr>
          <w:lang w:eastAsia="x-none"/>
        </w:rPr>
        <w:t>KDDI: Our concern is type 4 does not include smartphones.</w:t>
      </w:r>
    </w:p>
    <w:p w14:paraId="07485634" w14:textId="77777777" w:rsidR="00BA6C7D" w:rsidRDefault="00BA6C7D" w:rsidP="008673E3">
      <w:pPr>
        <w:rPr>
          <w:lang w:eastAsia="x-none"/>
        </w:rPr>
      </w:pPr>
    </w:p>
    <w:p w14:paraId="121089E5" w14:textId="77777777" w:rsidR="008673E3" w:rsidRPr="00725289" w:rsidRDefault="008673E3" w:rsidP="008673E3">
      <w:pPr>
        <w:rPr>
          <w:b/>
          <w:bCs/>
          <w:lang w:eastAsia="x-none"/>
        </w:rPr>
      </w:pPr>
      <w:r w:rsidRPr="00725289">
        <w:rPr>
          <w:b/>
          <w:bCs/>
          <w:lang w:eastAsia="x-none"/>
        </w:rPr>
        <w:t>Outcome of offline session</w:t>
      </w:r>
      <w:r>
        <w:rPr>
          <w:b/>
          <w:bCs/>
          <w:lang w:eastAsia="x-none"/>
        </w:rPr>
        <w:t>:</w:t>
      </w:r>
    </w:p>
    <w:tbl>
      <w:tblPr>
        <w:tblStyle w:val="TableGrid"/>
        <w:tblW w:w="0" w:type="auto"/>
        <w:tblLook w:val="04A0" w:firstRow="1" w:lastRow="0" w:firstColumn="1" w:lastColumn="0" w:noHBand="0" w:noVBand="1"/>
      </w:tblPr>
      <w:tblGrid>
        <w:gridCol w:w="9631"/>
      </w:tblGrid>
      <w:tr w:rsidR="008673E3" w14:paraId="0F94C693" w14:textId="77777777" w:rsidTr="005F738E">
        <w:tc>
          <w:tcPr>
            <w:tcW w:w="9631" w:type="dxa"/>
          </w:tcPr>
          <w:p w14:paraId="226E4424" w14:textId="652063E9" w:rsidR="00EA23C9" w:rsidRDefault="00EA23C9" w:rsidP="0005192F">
            <w:pPr>
              <w:rPr>
                <w:lang w:eastAsia="x-none"/>
              </w:rPr>
            </w:pPr>
            <w:r>
              <w:rPr>
                <w:lang w:eastAsia="x-none"/>
              </w:rPr>
              <w:t>Consider the following two objectives</w:t>
            </w:r>
            <w:r w:rsidR="00414E8C">
              <w:rPr>
                <w:lang w:eastAsia="x-none"/>
              </w:rPr>
              <w:t xml:space="preserve"> with potential down-selection</w:t>
            </w:r>
            <w:r w:rsidR="00804177">
              <w:rPr>
                <w:lang w:eastAsia="x-none"/>
              </w:rPr>
              <w:t xml:space="preserve"> or prioritization</w:t>
            </w:r>
            <w:r>
              <w:rPr>
                <w:lang w:eastAsia="x-none"/>
              </w:rPr>
              <w:t>:</w:t>
            </w:r>
          </w:p>
          <w:p w14:paraId="49E28D04" w14:textId="1FC2407A" w:rsidR="00DF4065" w:rsidRDefault="00DF4065" w:rsidP="00DF4065">
            <w:pPr>
              <w:pStyle w:val="ListParagraph"/>
              <w:numPr>
                <w:ilvl w:val="0"/>
                <w:numId w:val="31"/>
              </w:numPr>
              <w:rPr>
                <w:lang w:eastAsia="x-none"/>
              </w:rPr>
            </w:pPr>
            <w:r>
              <w:rPr>
                <w:lang w:eastAsia="x-none"/>
              </w:rPr>
              <w:t xml:space="preserve">Type3 requirements assuming MRTD&lt;CP and power imbalance &lt; </w:t>
            </w:r>
            <w:r w:rsidR="00414E8C">
              <w:rPr>
                <w:lang w:eastAsia="x-none"/>
              </w:rPr>
              <w:t>X</w:t>
            </w:r>
            <w:r>
              <w:rPr>
                <w:lang w:eastAsia="x-none"/>
              </w:rPr>
              <w:t xml:space="preserve"> dB</w:t>
            </w:r>
          </w:p>
          <w:p w14:paraId="1348AD7E" w14:textId="0F36DF0D" w:rsidR="00DF4065" w:rsidRDefault="00DF4065" w:rsidP="00DF4065">
            <w:pPr>
              <w:pStyle w:val="ListParagraph"/>
              <w:numPr>
                <w:ilvl w:val="0"/>
                <w:numId w:val="31"/>
              </w:numPr>
              <w:rPr>
                <w:lang w:eastAsia="x-none"/>
              </w:rPr>
            </w:pPr>
            <w:r>
              <w:rPr>
                <w:lang w:eastAsia="x-none"/>
              </w:rPr>
              <w:t>Type4 requirements assuming MRTD&gt;CP</w:t>
            </w:r>
          </w:p>
          <w:p w14:paraId="1F86C087" w14:textId="77777777" w:rsidR="008673E3" w:rsidRDefault="008673E3" w:rsidP="005F738E">
            <w:pPr>
              <w:rPr>
                <w:lang w:eastAsia="x-none"/>
              </w:rPr>
            </w:pPr>
          </w:p>
        </w:tc>
      </w:tr>
    </w:tbl>
    <w:p w14:paraId="52011DFA" w14:textId="77777777" w:rsidR="00DA564C" w:rsidRDefault="00DA564C">
      <w:pPr>
        <w:spacing w:before="0" w:after="160" w:line="259" w:lineRule="auto"/>
        <w:jc w:val="both"/>
      </w:pPr>
    </w:p>
    <w:p w14:paraId="0FE7E979" w14:textId="30820F6C" w:rsidR="00DA564C" w:rsidRDefault="00DA564C" w:rsidP="00DA564C">
      <w:pPr>
        <w:pStyle w:val="Heading2"/>
      </w:pPr>
      <w:r>
        <w:t>ATG</w:t>
      </w:r>
    </w:p>
    <w:tbl>
      <w:tblPr>
        <w:tblStyle w:val="TableGrid"/>
        <w:tblW w:w="0" w:type="auto"/>
        <w:tblLook w:val="04A0" w:firstRow="1" w:lastRow="0" w:firstColumn="1" w:lastColumn="0" w:noHBand="0" w:noVBand="1"/>
      </w:tblPr>
      <w:tblGrid>
        <w:gridCol w:w="4815"/>
        <w:gridCol w:w="4816"/>
      </w:tblGrid>
      <w:tr w:rsidR="00DA564C" w:rsidRPr="00CB7105" w14:paraId="51F19EAF" w14:textId="77777777" w:rsidTr="005F738E">
        <w:tc>
          <w:tcPr>
            <w:tcW w:w="4815" w:type="dxa"/>
            <w:shd w:val="clear" w:color="auto" w:fill="D9D9D9" w:themeFill="background1" w:themeFillShade="D9"/>
          </w:tcPr>
          <w:p w14:paraId="4EF47EC7" w14:textId="77777777" w:rsidR="00DA564C" w:rsidRPr="00CB7105" w:rsidRDefault="00DA564C" w:rsidP="005F738E">
            <w:pPr>
              <w:rPr>
                <w:b/>
                <w:lang w:eastAsia="x-none"/>
              </w:rPr>
            </w:pPr>
            <w:r>
              <w:rPr>
                <w:b/>
                <w:lang w:eastAsia="x-none"/>
              </w:rPr>
              <w:t>Scope</w:t>
            </w:r>
          </w:p>
        </w:tc>
        <w:tc>
          <w:tcPr>
            <w:tcW w:w="4816" w:type="dxa"/>
            <w:shd w:val="clear" w:color="auto" w:fill="D9D9D9" w:themeFill="background1" w:themeFillShade="D9"/>
          </w:tcPr>
          <w:p w14:paraId="14B07E80" w14:textId="77777777" w:rsidR="00DA564C" w:rsidRPr="00CB7105" w:rsidRDefault="00DA564C" w:rsidP="005F738E">
            <w:pPr>
              <w:rPr>
                <w:b/>
                <w:lang w:eastAsia="x-none"/>
              </w:rPr>
            </w:pPr>
            <w:r w:rsidRPr="00CB7105">
              <w:rPr>
                <w:b/>
                <w:lang w:eastAsia="x-none"/>
              </w:rPr>
              <w:t>Supportive companies</w:t>
            </w:r>
          </w:p>
        </w:tc>
      </w:tr>
      <w:tr w:rsidR="00DA564C" w14:paraId="332AF74E" w14:textId="77777777" w:rsidTr="005F738E">
        <w:tc>
          <w:tcPr>
            <w:tcW w:w="4815" w:type="dxa"/>
          </w:tcPr>
          <w:p w14:paraId="285D68EA" w14:textId="77777777" w:rsidR="00D56E21" w:rsidRDefault="00D56E21" w:rsidP="00D56E21">
            <w:pPr>
              <w:rPr>
                <w:lang w:eastAsia="x-none"/>
              </w:rPr>
            </w:pPr>
            <w:r>
              <w:rPr>
                <w:lang w:eastAsia="x-none"/>
              </w:rPr>
              <w:t>Specify the support of new scenarios for ATG:</w:t>
            </w:r>
          </w:p>
          <w:p w14:paraId="228EA390" w14:textId="77777777" w:rsidR="00D56E21" w:rsidRDefault="00D56E21" w:rsidP="00D56E21">
            <w:pPr>
              <w:rPr>
                <w:lang w:eastAsia="x-none"/>
              </w:rPr>
            </w:pPr>
            <w:r>
              <w:rPr>
                <w:lang w:eastAsia="x-none"/>
              </w:rPr>
              <w:t>•Evaluate and specify the necessary RF and RRM requirements for FR2 ATG.</w:t>
            </w:r>
          </w:p>
          <w:p w14:paraId="45E577B4" w14:textId="77777777" w:rsidR="00DA564C" w:rsidRDefault="00D56E21" w:rsidP="00D56E21">
            <w:pPr>
              <w:rPr>
                <w:lang w:eastAsia="x-none"/>
              </w:rPr>
            </w:pPr>
            <w:r>
              <w:rPr>
                <w:lang w:eastAsia="x-none"/>
              </w:rPr>
              <w:t>•Evaluate and specify the necessary RF and RRM requirements for intra-band and inter-band CA for ATG.</w:t>
            </w:r>
          </w:p>
          <w:p w14:paraId="0666D70A" w14:textId="77777777" w:rsidR="00D56E21" w:rsidRDefault="00D56E21" w:rsidP="00D56E21">
            <w:pPr>
              <w:rPr>
                <w:lang w:eastAsia="x-none"/>
              </w:rPr>
            </w:pPr>
            <w:r w:rsidRPr="00D56E21">
              <w:rPr>
                <w:lang w:eastAsia="x-none"/>
              </w:rPr>
              <w:t>Evaluate and specify the support of new spectrum for ATG.</w:t>
            </w:r>
          </w:p>
          <w:p w14:paraId="7576B4A4" w14:textId="0E402C7C" w:rsidR="00C4540D" w:rsidRDefault="00C4540D" w:rsidP="00D56E21">
            <w:pPr>
              <w:rPr>
                <w:lang w:eastAsia="x-none"/>
              </w:rPr>
            </w:pPr>
            <w:r>
              <w:rPr>
                <w:lang w:eastAsia="x-none"/>
              </w:rPr>
              <w:t>A</w:t>
            </w:r>
            <w:r w:rsidRPr="00C4540D">
              <w:rPr>
                <w:lang w:eastAsia="x-none"/>
              </w:rPr>
              <w:t>TG UE EMC</w:t>
            </w:r>
          </w:p>
        </w:tc>
        <w:tc>
          <w:tcPr>
            <w:tcW w:w="4816" w:type="dxa"/>
          </w:tcPr>
          <w:p w14:paraId="65FCED5D" w14:textId="7A499B6C" w:rsidR="00DA564C" w:rsidRDefault="00D56E21" w:rsidP="005F738E">
            <w:pPr>
              <w:rPr>
                <w:lang w:eastAsia="x-none"/>
              </w:rPr>
            </w:pPr>
            <w:r>
              <w:rPr>
                <w:lang w:eastAsia="x-none"/>
              </w:rPr>
              <w:t>CATT</w:t>
            </w:r>
            <w:r w:rsidR="00C4540D">
              <w:rPr>
                <w:lang w:eastAsia="x-none"/>
              </w:rPr>
              <w:t>, Huawei, CMCC, LGE, ZTE, Intel, Ericsson</w:t>
            </w:r>
            <w:r w:rsidR="0037646D">
              <w:rPr>
                <w:lang w:eastAsia="x-none"/>
              </w:rPr>
              <w:t>, Samsung</w:t>
            </w:r>
          </w:p>
        </w:tc>
      </w:tr>
    </w:tbl>
    <w:p w14:paraId="554FDEA6" w14:textId="77777777" w:rsidR="00866093" w:rsidRDefault="00866093">
      <w:pPr>
        <w:spacing w:before="0" w:after="160" w:line="259" w:lineRule="auto"/>
        <w:jc w:val="both"/>
      </w:pPr>
    </w:p>
    <w:p w14:paraId="741D75F2" w14:textId="77777777" w:rsidR="00866093" w:rsidRDefault="00866093" w:rsidP="00866093">
      <w:pPr>
        <w:pStyle w:val="Heading2"/>
        <w:numPr>
          <w:ilvl w:val="0"/>
          <w:numId w:val="0"/>
        </w:numPr>
        <w:ind w:left="576" w:hanging="576"/>
      </w:pPr>
      <w:r>
        <w:t>Offline discussion</w:t>
      </w:r>
    </w:p>
    <w:p w14:paraId="3F3FC02D" w14:textId="7E4F3C1B" w:rsidR="00866093" w:rsidRDefault="00804177" w:rsidP="00866093">
      <w:pPr>
        <w:rPr>
          <w:lang w:eastAsia="x-none"/>
        </w:rPr>
      </w:pPr>
      <w:r>
        <w:rPr>
          <w:lang w:eastAsia="x-none"/>
        </w:rPr>
        <w:t xml:space="preserve">Ericsson: </w:t>
      </w:r>
      <w:r w:rsidR="004673AD">
        <w:rPr>
          <w:lang w:eastAsia="x-none"/>
        </w:rPr>
        <w:t>W</w:t>
      </w:r>
      <w:r>
        <w:rPr>
          <w:lang w:eastAsia="x-none"/>
        </w:rPr>
        <w:t xml:space="preserve">hat is new spectrum? </w:t>
      </w:r>
      <w:r w:rsidR="005D1EE1">
        <w:rPr>
          <w:lang w:eastAsia="x-none"/>
        </w:rPr>
        <w:t>What is UE EMC?</w:t>
      </w:r>
    </w:p>
    <w:p w14:paraId="4AE62B45" w14:textId="52CE9A67" w:rsidR="005D1EE1" w:rsidRDefault="005D1EE1" w:rsidP="00866093">
      <w:pPr>
        <w:rPr>
          <w:lang w:eastAsia="x-none"/>
        </w:rPr>
      </w:pPr>
      <w:r>
        <w:rPr>
          <w:lang w:eastAsia="x-none"/>
        </w:rPr>
        <w:t xml:space="preserve">ZTE: </w:t>
      </w:r>
      <w:r w:rsidR="004673AD">
        <w:rPr>
          <w:lang w:eastAsia="x-none"/>
        </w:rPr>
        <w:t>N</w:t>
      </w:r>
      <w:r>
        <w:rPr>
          <w:lang w:eastAsia="x-none"/>
        </w:rPr>
        <w:t xml:space="preserve">ew spectrum includes more FR1 bands. ATG EMC </w:t>
      </w:r>
      <w:r w:rsidR="004673AD">
        <w:rPr>
          <w:lang w:eastAsia="x-none"/>
        </w:rPr>
        <w:t xml:space="preserve">requirement </w:t>
      </w:r>
      <w:r>
        <w:rPr>
          <w:lang w:eastAsia="x-none"/>
        </w:rPr>
        <w:t>is missing.</w:t>
      </w:r>
    </w:p>
    <w:p w14:paraId="2679F667" w14:textId="312999B2" w:rsidR="005D1EE1" w:rsidRDefault="005D1EE1" w:rsidP="00866093">
      <w:pPr>
        <w:rPr>
          <w:lang w:eastAsia="x-none"/>
        </w:rPr>
      </w:pPr>
      <w:r>
        <w:rPr>
          <w:lang w:eastAsia="x-none"/>
        </w:rPr>
        <w:lastRenderedPageBreak/>
        <w:t>CMCC: we don’t have new FR1 band request. Can leave it open.</w:t>
      </w:r>
    </w:p>
    <w:p w14:paraId="21605F05" w14:textId="4A8AD7B2" w:rsidR="005D1EE1" w:rsidRDefault="005D1EE1" w:rsidP="00866093">
      <w:pPr>
        <w:rPr>
          <w:lang w:eastAsia="x-none"/>
        </w:rPr>
      </w:pPr>
      <w:r>
        <w:rPr>
          <w:lang w:eastAsia="x-none"/>
        </w:rPr>
        <w:t>Intel: new bands can be added separately.</w:t>
      </w:r>
    </w:p>
    <w:p w14:paraId="1C6CB5C7" w14:textId="3BFFDF1D" w:rsidR="005D1EE1" w:rsidRDefault="005D1EE1" w:rsidP="00866093">
      <w:pPr>
        <w:rPr>
          <w:lang w:eastAsia="x-none"/>
        </w:rPr>
      </w:pPr>
      <w:r>
        <w:rPr>
          <w:lang w:eastAsia="x-none"/>
        </w:rPr>
        <w:t>Huawei: we share similar concern with Intel on inter-band CA.</w:t>
      </w:r>
    </w:p>
    <w:p w14:paraId="21367E71" w14:textId="77777777" w:rsidR="00C06DEC" w:rsidRDefault="00C06DEC" w:rsidP="00866093">
      <w:pPr>
        <w:rPr>
          <w:lang w:eastAsia="x-none"/>
        </w:rPr>
      </w:pPr>
    </w:p>
    <w:p w14:paraId="0BBC4F0D" w14:textId="77777777" w:rsidR="00866093" w:rsidRPr="00725289" w:rsidRDefault="00866093" w:rsidP="00866093">
      <w:pPr>
        <w:rPr>
          <w:b/>
          <w:bCs/>
          <w:lang w:eastAsia="x-none"/>
        </w:rPr>
      </w:pPr>
      <w:r w:rsidRPr="00725289">
        <w:rPr>
          <w:b/>
          <w:bCs/>
          <w:lang w:eastAsia="x-none"/>
        </w:rPr>
        <w:t>Outcome of offline session</w:t>
      </w:r>
      <w:r>
        <w:rPr>
          <w:b/>
          <w:bCs/>
          <w:lang w:eastAsia="x-none"/>
        </w:rPr>
        <w:t>:</w:t>
      </w:r>
    </w:p>
    <w:tbl>
      <w:tblPr>
        <w:tblStyle w:val="TableGrid"/>
        <w:tblW w:w="0" w:type="auto"/>
        <w:tblLook w:val="04A0" w:firstRow="1" w:lastRow="0" w:firstColumn="1" w:lastColumn="0" w:noHBand="0" w:noVBand="1"/>
      </w:tblPr>
      <w:tblGrid>
        <w:gridCol w:w="9631"/>
      </w:tblGrid>
      <w:tr w:rsidR="00866093" w14:paraId="4812C3E6" w14:textId="77777777" w:rsidTr="005F738E">
        <w:tc>
          <w:tcPr>
            <w:tcW w:w="9631" w:type="dxa"/>
          </w:tcPr>
          <w:p w14:paraId="47EBAAB5" w14:textId="77777777" w:rsidR="005D1EE1" w:rsidRDefault="005D1EE1" w:rsidP="005D1EE1">
            <w:pPr>
              <w:rPr>
                <w:lang w:eastAsia="x-none"/>
              </w:rPr>
            </w:pPr>
            <w:r>
              <w:rPr>
                <w:lang w:eastAsia="x-none"/>
              </w:rPr>
              <w:t>Specify the support of new scenarios for ATG:</w:t>
            </w:r>
          </w:p>
          <w:p w14:paraId="5EEC6E5B" w14:textId="2DC07FFC" w:rsidR="005D1EE1" w:rsidRDefault="005D1EE1" w:rsidP="0005192F">
            <w:pPr>
              <w:pStyle w:val="ListParagraph"/>
              <w:numPr>
                <w:ilvl w:val="0"/>
                <w:numId w:val="32"/>
              </w:numPr>
              <w:rPr>
                <w:lang w:eastAsia="x-none"/>
              </w:rPr>
            </w:pPr>
            <w:r>
              <w:rPr>
                <w:lang w:eastAsia="x-none"/>
              </w:rPr>
              <w:t>Evaluate and specify the necessary RF and RRM requirements for intra-band and [inter-band] CA for ATG.</w:t>
            </w:r>
          </w:p>
          <w:p w14:paraId="2FC8234F" w14:textId="126F9D26" w:rsidR="005D1EE1" w:rsidRDefault="005D1EE1" w:rsidP="0005192F">
            <w:pPr>
              <w:pStyle w:val="ListParagraph"/>
              <w:numPr>
                <w:ilvl w:val="0"/>
                <w:numId w:val="32"/>
              </w:numPr>
              <w:rPr>
                <w:lang w:eastAsia="x-none"/>
              </w:rPr>
            </w:pPr>
            <w:r>
              <w:rPr>
                <w:lang w:eastAsia="x-none"/>
              </w:rPr>
              <w:t>Evaluate and specify the necessary RF and RRM requirements for FR2 ATG.</w:t>
            </w:r>
          </w:p>
          <w:p w14:paraId="55CBC7FA" w14:textId="6A4999A8" w:rsidR="005D1EE1" w:rsidRDefault="005D1EE1" w:rsidP="005D1EE1">
            <w:pPr>
              <w:rPr>
                <w:lang w:eastAsia="x-none"/>
              </w:rPr>
            </w:pPr>
            <w:r>
              <w:rPr>
                <w:lang w:eastAsia="x-none"/>
              </w:rPr>
              <w:t>FFS on other objectives.</w:t>
            </w:r>
          </w:p>
          <w:p w14:paraId="52314AE3" w14:textId="77777777" w:rsidR="00866093" w:rsidRDefault="00866093" w:rsidP="005F738E">
            <w:pPr>
              <w:rPr>
                <w:lang w:eastAsia="x-none"/>
              </w:rPr>
            </w:pPr>
          </w:p>
        </w:tc>
      </w:tr>
    </w:tbl>
    <w:p w14:paraId="466E53D0" w14:textId="77777777" w:rsidR="00B5451A" w:rsidRDefault="00B5451A">
      <w:pPr>
        <w:spacing w:before="0" w:after="160" w:line="259" w:lineRule="auto"/>
        <w:jc w:val="both"/>
      </w:pPr>
    </w:p>
    <w:p w14:paraId="11921CF8" w14:textId="2D16D196" w:rsidR="00B5451A" w:rsidRDefault="00B5451A" w:rsidP="00B5451A">
      <w:pPr>
        <w:pStyle w:val="Heading2"/>
      </w:pPr>
      <w:r>
        <w:t>Sidelink</w:t>
      </w:r>
    </w:p>
    <w:tbl>
      <w:tblPr>
        <w:tblStyle w:val="TableGrid"/>
        <w:tblW w:w="0" w:type="auto"/>
        <w:tblLook w:val="04A0" w:firstRow="1" w:lastRow="0" w:firstColumn="1" w:lastColumn="0" w:noHBand="0" w:noVBand="1"/>
      </w:tblPr>
      <w:tblGrid>
        <w:gridCol w:w="4815"/>
        <w:gridCol w:w="4816"/>
      </w:tblGrid>
      <w:tr w:rsidR="00B5451A" w:rsidRPr="00CB7105" w14:paraId="263507D8" w14:textId="77777777" w:rsidTr="005F738E">
        <w:tc>
          <w:tcPr>
            <w:tcW w:w="4815" w:type="dxa"/>
            <w:shd w:val="clear" w:color="auto" w:fill="D9D9D9" w:themeFill="background1" w:themeFillShade="D9"/>
          </w:tcPr>
          <w:p w14:paraId="2D6E17BB" w14:textId="77777777" w:rsidR="00B5451A" w:rsidRPr="00CB7105" w:rsidRDefault="00B5451A" w:rsidP="005F738E">
            <w:pPr>
              <w:rPr>
                <w:b/>
                <w:lang w:eastAsia="x-none"/>
              </w:rPr>
            </w:pPr>
            <w:r>
              <w:rPr>
                <w:b/>
                <w:lang w:eastAsia="x-none"/>
              </w:rPr>
              <w:t>Scope</w:t>
            </w:r>
          </w:p>
        </w:tc>
        <w:tc>
          <w:tcPr>
            <w:tcW w:w="4816" w:type="dxa"/>
            <w:shd w:val="clear" w:color="auto" w:fill="D9D9D9" w:themeFill="background1" w:themeFillShade="D9"/>
          </w:tcPr>
          <w:p w14:paraId="73913F44" w14:textId="77777777" w:rsidR="00B5451A" w:rsidRPr="00CB7105" w:rsidRDefault="00B5451A" w:rsidP="005F738E">
            <w:pPr>
              <w:rPr>
                <w:b/>
                <w:lang w:eastAsia="x-none"/>
              </w:rPr>
            </w:pPr>
            <w:r w:rsidRPr="00CB7105">
              <w:rPr>
                <w:b/>
                <w:lang w:eastAsia="x-none"/>
              </w:rPr>
              <w:t>Supportive companies</w:t>
            </w:r>
          </w:p>
        </w:tc>
      </w:tr>
      <w:tr w:rsidR="00B5451A" w14:paraId="4493A6D1" w14:textId="77777777" w:rsidTr="005F738E">
        <w:tc>
          <w:tcPr>
            <w:tcW w:w="4815" w:type="dxa"/>
          </w:tcPr>
          <w:p w14:paraId="74186E36" w14:textId="04C71F50" w:rsidR="00A53691" w:rsidRDefault="00A53691" w:rsidP="00A53691">
            <w:pPr>
              <w:pStyle w:val="ListParagraph"/>
              <w:numPr>
                <w:ilvl w:val="0"/>
                <w:numId w:val="23"/>
              </w:numPr>
              <w:rPr>
                <w:lang w:eastAsia="x-none"/>
              </w:rPr>
            </w:pPr>
            <w:r>
              <w:rPr>
                <w:lang w:eastAsia="x-none"/>
              </w:rPr>
              <w:t>For sidelink unlicensed enhancement [RAN4]</w:t>
            </w:r>
          </w:p>
          <w:p w14:paraId="5467D143" w14:textId="6D334292" w:rsidR="00A53691" w:rsidRDefault="00A53691" w:rsidP="00A53691">
            <w:pPr>
              <w:pStyle w:val="ListParagraph"/>
              <w:numPr>
                <w:ilvl w:val="1"/>
                <w:numId w:val="24"/>
              </w:numPr>
              <w:rPr>
                <w:lang w:eastAsia="x-none"/>
              </w:rPr>
            </w:pPr>
            <w:r>
              <w:rPr>
                <w:lang w:eastAsia="x-none"/>
              </w:rPr>
              <w:t>Introduce power class 3 for NR SL</w:t>
            </w:r>
            <w:r w:rsidR="00C62C5B">
              <w:rPr>
                <w:lang w:eastAsia="x-none"/>
              </w:rPr>
              <w:t>-</w:t>
            </w:r>
            <w:r>
              <w:rPr>
                <w:lang w:eastAsia="x-none"/>
              </w:rPr>
              <w:t>U</w:t>
            </w:r>
          </w:p>
          <w:p w14:paraId="084BD56A" w14:textId="1F114725" w:rsidR="00A53691" w:rsidRDefault="00A53691" w:rsidP="00A53691">
            <w:pPr>
              <w:pStyle w:val="ListParagraph"/>
              <w:numPr>
                <w:ilvl w:val="1"/>
                <w:numId w:val="24"/>
              </w:numPr>
              <w:rPr>
                <w:lang w:eastAsia="x-none"/>
              </w:rPr>
            </w:pPr>
            <w:r>
              <w:rPr>
                <w:lang w:eastAsia="x-none"/>
              </w:rPr>
              <w:t>Introduce SL MIMO and TxD feature for NR SL-U</w:t>
            </w:r>
          </w:p>
          <w:p w14:paraId="30901015" w14:textId="03A5BCE2" w:rsidR="00A53691" w:rsidRDefault="00A53691" w:rsidP="00A53691">
            <w:pPr>
              <w:pStyle w:val="ListParagraph"/>
              <w:numPr>
                <w:ilvl w:val="2"/>
                <w:numId w:val="24"/>
              </w:numPr>
              <w:rPr>
                <w:lang w:eastAsia="x-none"/>
              </w:rPr>
            </w:pPr>
            <w:r>
              <w:rPr>
                <w:lang w:eastAsia="x-none"/>
              </w:rPr>
              <w:t>Both power class 5 and power class 3 are considered in SL MIMO and TxD</w:t>
            </w:r>
          </w:p>
          <w:p w14:paraId="388A903F" w14:textId="4279A133" w:rsidR="00A53691" w:rsidRDefault="00A53691" w:rsidP="00A53691">
            <w:pPr>
              <w:pStyle w:val="ListParagraph"/>
              <w:numPr>
                <w:ilvl w:val="1"/>
                <w:numId w:val="24"/>
              </w:numPr>
              <w:rPr>
                <w:lang w:eastAsia="x-none"/>
              </w:rPr>
            </w:pPr>
            <w:r>
              <w:rPr>
                <w:lang w:eastAsia="x-none"/>
              </w:rPr>
              <w:t>Introduce AMPRs for NS values in band n46, n96, and n102</w:t>
            </w:r>
          </w:p>
          <w:p w14:paraId="616FCDB7" w14:textId="166C900B" w:rsidR="00A53691" w:rsidRDefault="00A53691" w:rsidP="00A53691">
            <w:pPr>
              <w:pStyle w:val="ListParagraph"/>
              <w:numPr>
                <w:ilvl w:val="1"/>
                <w:numId w:val="24"/>
              </w:numPr>
              <w:rPr>
                <w:lang w:eastAsia="x-none"/>
              </w:rPr>
            </w:pPr>
            <w:r>
              <w:rPr>
                <w:lang w:eastAsia="x-none"/>
              </w:rPr>
              <w:t>Specify necessary RF and RRM requirements for sidelink unlicensed enhancements if any</w:t>
            </w:r>
          </w:p>
          <w:p w14:paraId="753630CE" w14:textId="03F94B7D" w:rsidR="00A53691" w:rsidRDefault="00A53691" w:rsidP="00A53691">
            <w:pPr>
              <w:pStyle w:val="ListParagraph"/>
              <w:numPr>
                <w:ilvl w:val="0"/>
                <w:numId w:val="23"/>
              </w:numPr>
              <w:rPr>
                <w:lang w:eastAsia="x-none"/>
              </w:rPr>
            </w:pPr>
            <w:r>
              <w:rPr>
                <w:lang w:eastAsia="x-none"/>
              </w:rPr>
              <w:t>For sidelink CA enhancement [RAN4]</w:t>
            </w:r>
          </w:p>
          <w:p w14:paraId="56789FC7" w14:textId="5A997809" w:rsidR="00A53691" w:rsidRDefault="00A53691" w:rsidP="00A53691">
            <w:pPr>
              <w:pStyle w:val="ListParagraph"/>
              <w:numPr>
                <w:ilvl w:val="0"/>
                <w:numId w:val="25"/>
              </w:numPr>
              <w:rPr>
                <w:lang w:eastAsia="x-none"/>
              </w:rPr>
            </w:pPr>
            <w:r>
              <w:rPr>
                <w:lang w:eastAsia="x-none"/>
              </w:rPr>
              <w:t>Introduce intra</w:t>
            </w:r>
            <w:r w:rsidR="00930BD1">
              <w:rPr>
                <w:lang w:eastAsia="x-none"/>
              </w:rPr>
              <w:t>-</w:t>
            </w:r>
            <w:r>
              <w:rPr>
                <w:lang w:eastAsia="x-none"/>
              </w:rPr>
              <w:t>band non</w:t>
            </w:r>
            <w:r w:rsidR="00930BD1">
              <w:rPr>
                <w:lang w:eastAsia="x-none"/>
              </w:rPr>
              <w:t>-</w:t>
            </w:r>
            <w:r>
              <w:rPr>
                <w:lang w:eastAsia="x-none"/>
              </w:rPr>
              <w:t>contiguous CA in ITS spectrum</w:t>
            </w:r>
          </w:p>
          <w:p w14:paraId="63828DE4" w14:textId="34D4B3A1" w:rsidR="00A53691" w:rsidRDefault="00A53691" w:rsidP="00A53691">
            <w:pPr>
              <w:pStyle w:val="ListParagraph"/>
              <w:numPr>
                <w:ilvl w:val="0"/>
                <w:numId w:val="25"/>
              </w:numPr>
              <w:rPr>
                <w:lang w:eastAsia="x-none"/>
              </w:rPr>
            </w:pPr>
            <w:r>
              <w:rPr>
                <w:lang w:eastAsia="x-none"/>
              </w:rPr>
              <w:t>For intra</w:t>
            </w:r>
            <w:r w:rsidR="00930BD1">
              <w:rPr>
                <w:lang w:eastAsia="x-none"/>
              </w:rPr>
              <w:t>-</w:t>
            </w:r>
            <w:r>
              <w:rPr>
                <w:lang w:eastAsia="x-none"/>
              </w:rPr>
              <w:t>band non</w:t>
            </w:r>
            <w:r w:rsidR="00930BD1">
              <w:rPr>
                <w:lang w:eastAsia="x-none"/>
              </w:rPr>
              <w:t>-</w:t>
            </w:r>
            <w:r>
              <w:rPr>
                <w:lang w:eastAsia="x-none"/>
              </w:rPr>
              <w:t>contiguous CA, introduce power class 2 and power class 3</w:t>
            </w:r>
          </w:p>
          <w:p w14:paraId="2ED97EDC" w14:textId="0195AA2E" w:rsidR="00A53691" w:rsidRDefault="00A53691" w:rsidP="00A53691">
            <w:pPr>
              <w:pStyle w:val="ListParagraph"/>
              <w:numPr>
                <w:ilvl w:val="0"/>
                <w:numId w:val="25"/>
              </w:numPr>
              <w:rPr>
                <w:lang w:eastAsia="x-none"/>
              </w:rPr>
            </w:pPr>
            <w:r>
              <w:rPr>
                <w:lang w:eastAsia="x-none"/>
              </w:rPr>
              <w:t>For intra</w:t>
            </w:r>
            <w:r w:rsidR="00930BD1">
              <w:rPr>
                <w:lang w:eastAsia="x-none"/>
              </w:rPr>
              <w:t>-</w:t>
            </w:r>
            <w:r>
              <w:rPr>
                <w:lang w:eastAsia="x-none"/>
              </w:rPr>
              <w:t>band contiguous CA, introduce power class 2</w:t>
            </w:r>
          </w:p>
          <w:p w14:paraId="499C7DC2" w14:textId="77777777" w:rsidR="00B5451A" w:rsidRDefault="00A53691" w:rsidP="00A53691">
            <w:pPr>
              <w:pStyle w:val="ListParagraph"/>
              <w:numPr>
                <w:ilvl w:val="0"/>
                <w:numId w:val="25"/>
              </w:numPr>
              <w:rPr>
                <w:lang w:eastAsia="x-none"/>
              </w:rPr>
            </w:pPr>
            <w:r>
              <w:rPr>
                <w:lang w:eastAsia="x-none"/>
              </w:rPr>
              <w:t>Specify necessary RF and RRM requirements for sidelink CA if any</w:t>
            </w:r>
          </w:p>
          <w:p w14:paraId="753AE10C" w14:textId="77777777" w:rsidR="00663204" w:rsidRDefault="007042D6" w:rsidP="00663204">
            <w:pPr>
              <w:rPr>
                <w:lang w:eastAsia="x-none"/>
              </w:rPr>
            </w:pPr>
            <w:r w:rsidRPr="007042D6">
              <w:rPr>
                <w:lang w:eastAsia="x-none"/>
              </w:rPr>
              <w:t xml:space="preserve">inter-band </w:t>
            </w:r>
            <w:r>
              <w:rPr>
                <w:lang w:eastAsia="x-none"/>
              </w:rPr>
              <w:t xml:space="preserve">CA </w:t>
            </w:r>
            <w:r w:rsidRPr="007042D6">
              <w:rPr>
                <w:lang w:eastAsia="x-none"/>
              </w:rPr>
              <w:t>(n47 + unlicensed)</w:t>
            </w:r>
          </w:p>
          <w:p w14:paraId="04F4018C" w14:textId="77777777" w:rsidR="00C62C5B" w:rsidRDefault="00C62C5B" w:rsidP="00663204">
            <w:pPr>
              <w:rPr>
                <w:lang w:eastAsia="x-none"/>
              </w:rPr>
            </w:pPr>
          </w:p>
          <w:p w14:paraId="35EB1780" w14:textId="77777777" w:rsidR="00C62C5B" w:rsidRDefault="00C62C5B" w:rsidP="00663204">
            <w:pPr>
              <w:rPr>
                <w:lang w:eastAsia="x-none"/>
              </w:rPr>
            </w:pPr>
            <w:r w:rsidRPr="00C62C5B">
              <w:rPr>
                <w:lang w:eastAsia="x-none"/>
              </w:rPr>
              <w:t>Intra</w:t>
            </w:r>
            <w:r>
              <w:rPr>
                <w:lang w:eastAsia="x-none"/>
              </w:rPr>
              <w:t>-</w:t>
            </w:r>
            <w:r w:rsidRPr="00C62C5B">
              <w:rPr>
                <w:lang w:eastAsia="x-none"/>
              </w:rPr>
              <w:t>band con</w:t>
            </w:r>
            <w:r>
              <w:rPr>
                <w:lang w:eastAsia="x-none"/>
              </w:rPr>
              <w:t>-</w:t>
            </w:r>
            <w:r w:rsidRPr="00C62C5B">
              <w:rPr>
                <w:lang w:eastAsia="x-none"/>
              </w:rPr>
              <w:t>current operation of NR</w:t>
            </w:r>
            <w:r>
              <w:rPr>
                <w:lang w:eastAsia="x-none"/>
              </w:rPr>
              <w:t>-</w:t>
            </w:r>
            <w:r w:rsidRPr="00C62C5B">
              <w:rPr>
                <w:lang w:eastAsia="x-none"/>
              </w:rPr>
              <w:t>U and SL</w:t>
            </w:r>
            <w:r>
              <w:rPr>
                <w:lang w:eastAsia="x-none"/>
              </w:rPr>
              <w:t>-</w:t>
            </w:r>
            <w:r w:rsidRPr="00C62C5B">
              <w:rPr>
                <w:lang w:eastAsia="x-none"/>
              </w:rPr>
              <w:t>U @ Un</w:t>
            </w:r>
            <w:r>
              <w:rPr>
                <w:lang w:eastAsia="x-none"/>
              </w:rPr>
              <w:t>-</w:t>
            </w:r>
            <w:r w:rsidRPr="00C62C5B">
              <w:rPr>
                <w:lang w:eastAsia="x-none"/>
              </w:rPr>
              <w:t>licensed band</w:t>
            </w:r>
          </w:p>
          <w:p w14:paraId="64CB5F39" w14:textId="77777777" w:rsidR="00C62C5B" w:rsidRDefault="00C62C5B" w:rsidP="00663204">
            <w:pPr>
              <w:rPr>
                <w:lang w:eastAsia="x-none"/>
              </w:rPr>
            </w:pPr>
            <w:r w:rsidRPr="00C62C5B">
              <w:rPr>
                <w:lang w:eastAsia="x-none"/>
              </w:rPr>
              <w:t>3Tx for inter</w:t>
            </w:r>
            <w:r>
              <w:rPr>
                <w:lang w:eastAsia="x-none"/>
              </w:rPr>
              <w:t>-</w:t>
            </w:r>
            <w:r w:rsidRPr="00C62C5B">
              <w:rPr>
                <w:lang w:eastAsia="x-none"/>
              </w:rPr>
              <w:t>band SL con</w:t>
            </w:r>
            <w:r>
              <w:rPr>
                <w:lang w:eastAsia="x-none"/>
              </w:rPr>
              <w:t>-</w:t>
            </w:r>
            <w:r w:rsidRPr="00C62C5B">
              <w:rPr>
                <w:lang w:eastAsia="x-none"/>
              </w:rPr>
              <w:t>current operation</w:t>
            </w:r>
          </w:p>
          <w:p w14:paraId="1E7DAEDA" w14:textId="698D6E25" w:rsidR="00C62C5B" w:rsidRPr="00A53691" w:rsidRDefault="00C62C5B" w:rsidP="00663204">
            <w:pPr>
              <w:rPr>
                <w:lang w:eastAsia="x-none"/>
              </w:rPr>
            </w:pPr>
            <w:r w:rsidRPr="00C62C5B">
              <w:rPr>
                <w:lang w:eastAsia="x-none"/>
              </w:rPr>
              <w:t>4Tx for SL</w:t>
            </w:r>
          </w:p>
        </w:tc>
        <w:tc>
          <w:tcPr>
            <w:tcW w:w="4816" w:type="dxa"/>
          </w:tcPr>
          <w:p w14:paraId="56A9A108" w14:textId="07C34676" w:rsidR="00B5451A" w:rsidRDefault="00A53691" w:rsidP="005F738E">
            <w:pPr>
              <w:rPr>
                <w:lang w:eastAsia="x-none"/>
              </w:rPr>
            </w:pPr>
            <w:r>
              <w:rPr>
                <w:lang w:eastAsia="x-none"/>
              </w:rPr>
              <w:t xml:space="preserve">OPPO, </w:t>
            </w:r>
            <w:r w:rsidR="00930BD1">
              <w:rPr>
                <w:lang w:eastAsia="x-none"/>
              </w:rPr>
              <w:t>Huawei</w:t>
            </w:r>
            <w:r w:rsidR="007042D6">
              <w:rPr>
                <w:lang w:eastAsia="x-none"/>
              </w:rPr>
              <w:t xml:space="preserve">, </w:t>
            </w:r>
            <w:r w:rsidR="007042D6" w:rsidRPr="007042D6">
              <w:rPr>
                <w:lang w:eastAsia="x-none"/>
              </w:rPr>
              <w:t>Volkswagen</w:t>
            </w:r>
            <w:r w:rsidR="00C62C5B">
              <w:rPr>
                <w:lang w:eastAsia="x-none"/>
              </w:rPr>
              <w:t>, LGE</w:t>
            </w:r>
            <w:r w:rsidR="00AD2343">
              <w:rPr>
                <w:lang w:eastAsia="x-none"/>
              </w:rPr>
              <w:t xml:space="preserve">, </w:t>
            </w:r>
            <w:r w:rsidR="00AD2343" w:rsidRPr="00AD2343">
              <w:rPr>
                <w:lang w:eastAsia="x-none"/>
              </w:rPr>
              <w:t>Continental Automotive Technologies</w:t>
            </w:r>
            <w:r w:rsidR="00AD2343">
              <w:rPr>
                <w:lang w:eastAsia="x-none"/>
              </w:rPr>
              <w:t xml:space="preserve">, </w:t>
            </w:r>
            <w:r w:rsidR="00AD2343" w:rsidRPr="00AD2343">
              <w:rPr>
                <w:lang w:eastAsia="x-none"/>
              </w:rPr>
              <w:t>Bosch</w:t>
            </w:r>
            <w:r w:rsidR="00AD2343">
              <w:rPr>
                <w:lang w:eastAsia="x-none"/>
              </w:rPr>
              <w:t xml:space="preserve">, </w:t>
            </w:r>
            <w:r w:rsidR="00AD2343" w:rsidRPr="00AD2343">
              <w:rPr>
                <w:lang w:eastAsia="x-none"/>
              </w:rPr>
              <w:t>LG Uplus</w:t>
            </w:r>
            <w:r w:rsidR="00AD2343">
              <w:rPr>
                <w:lang w:eastAsia="x-none"/>
              </w:rPr>
              <w:t>, KT</w:t>
            </w:r>
          </w:p>
        </w:tc>
      </w:tr>
    </w:tbl>
    <w:p w14:paraId="6F7383E1" w14:textId="77777777" w:rsidR="00B5451A" w:rsidRDefault="00B5451A" w:rsidP="00B5451A">
      <w:pPr>
        <w:spacing w:before="0" w:after="160" w:line="259" w:lineRule="auto"/>
        <w:jc w:val="both"/>
      </w:pPr>
    </w:p>
    <w:p w14:paraId="3D97346B" w14:textId="77777777" w:rsidR="00B5451A" w:rsidRDefault="00B5451A" w:rsidP="00B5451A">
      <w:pPr>
        <w:pStyle w:val="Heading2"/>
        <w:numPr>
          <w:ilvl w:val="0"/>
          <w:numId w:val="0"/>
        </w:numPr>
        <w:ind w:left="576" w:hanging="576"/>
      </w:pPr>
      <w:r>
        <w:t>Offline discussion</w:t>
      </w:r>
    </w:p>
    <w:p w14:paraId="6CC2B314" w14:textId="25A72BB1" w:rsidR="00B5451A" w:rsidRDefault="00C52284" w:rsidP="00B5451A">
      <w:pPr>
        <w:rPr>
          <w:lang w:eastAsia="x-none"/>
        </w:rPr>
      </w:pPr>
      <w:r>
        <w:rPr>
          <w:lang w:eastAsia="x-none"/>
        </w:rPr>
        <w:t xml:space="preserve">LGE: </w:t>
      </w:r>
      <w:r w:rsidR="004673AD">
        <w:rPr>
          <w:lang w:eastAsia="x-none"/>
        </w:rPr>
        <w:t xml:space="preserve">we </w:t>
      </w:r>
      <w:r>
        <w:rPr>
          <w:lang w:eastAsia="x-none"/>
        </w:rPr>
        <w:t>agree scope is large. CA and PC3 for SL-U should be included.</w:t>
      </w:r>
    </w:p>
    <w:p w14:paraId="449BBB6A" w14:textId="103CD366" w:rsidR="00C52284" w:rsidRDefault="00C52284" w:rsidP="00B5451A">
      <w:pPr>
        <w:rPr>
          <w:lang w:eastAsia="x-none"/>
        </w:rPr>
      </w:pPr>
      <w:r>
        <w:rPr>
          <w:lang w:eastAsia="x-none"/>
        </w:rPr>
        <w:t>OPPO: we have similar views.</w:t>
      </w:r>
    </w:p>
    <w:p w14:paraId="6901B17A" w14:textId="68B93C89" w:rsidR="00C52284" w:rsidRDefault="00C52284" w:rsidP="00B5451A">
      <w:pPr>
        <w:rPr>
          <w:lang w:eastAsia="x-none"/>
        </w:rPr>
      </w:pPr>
      <w:r>
        <w:rPr>
          <w:lang w:eastAsia="x-none"/>
        </w:rPr>
        <w:t>QC: what is asked by automobile companies?</w:t>
      </w:r>
    </w:p>
    <w:p w14:paraId="1E2A1EBD" w14:textId="03F3A72E" w:rsidR="00C52284" w:rsidRDefault="00C52284" w:rsidP="00B5451A">
      <w:pPr>
        <w:rPr>
          <w:lang w:eastAsia="x-none"/>
        </w:rPr>
      </w:pPr>
      <w:r>
        <w:rPr>
          <w:lang w:eastAsia="x-none"/>
        </w:rPr>
        <w:t>Volkswagen: CA and power class are what we need.</w:t>
      </w:r>
    </w:p>
    <w:p w14:paraId="27C6D2D4" w14:textId="4E14C652" w:rsidR="00C52284" w:rsidRDefault="00C52284" w:rsidP="00B5451A">
      <w:pPr>
        <w:rPr>
          <w:lang w:eastAsia="x-none"/>
        </w:rPr>
      </w:pPr>
      <w:r>
        <w:rPr>
          <w:lang w:eastAsia="x-none"/>
        </w:rPr>
        <w:lastRenderedPageBreak/>
        <w:t>Huawei: spectrum in EU is non-contig</w:t>
      </w:r>
      <w:r w:rsidR="004673AD">
        <w:rPr>
          <w:lang w:eastAsia="x-none"/>
        </w:rPr>
        <w:t>u</w:t>
      </w:r>
      <w:r>
        <w:rPr>
          <w:lang w:eastAsia="x-none"/>
        </w:rPr>
        <w:t>ous.</w:t>
      </w:r>
    </w:p>
    <w:p w14:paraId="5F8598EA" w14:textId="58211DFC" w:rsidR="000606AD" w:rsidRDefault="000606AD" w:rsidP="00B5451A">
      <w:pPr>
        <w:rPr>
          <w:lang w:eastAsia="x-none"/>
        </w:rPr>
      </w:pPr>
      <w:r>
        <w:rPr>
          <w:lang w:eastAsia="x-none"/>
        </w:rPr>
        <w:t>Samsung: agree to focus on CA and PC3.</w:t>
      </w:r>
    </w:p>
    <w:p w14:paraId="25A10610" w14:textId="0CE96955" w:rsidR="000606AD" w:rsidRDefault="000606AD" w:rsidP="00B5451A">
      <w:pPr>
        <w:rPr>
          <w:lang w:eastAsia="x-none"/>
        </w:rPr>
      </w:pPr>
      <w:r>
        <w:rPr>
          <w:lang w:eastAsia="x-none"/>
        </w:rPr>
        <w:t>Nokia: propose to de-prioritize SL-U</w:t>
      </w:r>
    </w:p>
    <w:p w14:paraId="146D3732" w14:textId="77777777" w:rsidR="00C06DEC" w:rsidRDefault="00C06DEC" w:rsidP="00B5451A">
      <w:pPr>
        <w:rPr>
          <w:lang w:eastAsia="x-none"/>
        </w:rPr>
      </w:pPr>
    </w:p>
    <w:p w14:paraId="045CE7AD" w14:textId="77777777" w:rsidR="00B5451A" w:rsidRDefault="00B5451A" w:rsidP="00B5451A">
      <w:pPr>
        <w:rPr>
          <w:lang w:eastAsia="x-none"/>
        </w:rPr>
      </w:pPr>
    </w:p>
    <w:p w14:paraId="7B30906A" w14:textId="77777777" w:rsidR="00B5451A" w:rsidRPr="00725289" w:rsidRDefault="00B5451A" w:rsidP="00B5451A">
      <w:pPr>
        <w:rPr>
          <w:b/>
          <w:bCs/>
          <w:lang w:eastAsia="x-none"/>
        </w:rPr>
      </w:pPr>
      <w:r w:rsidRPr="00725289">
        <w:rPr>
          <w:b/>
          <w:bCs/>
          <w:lang w:eastAsia="x-none"/>
        </w:rPr>
        <w:t>Outcome of offline session</w:t>
      </w:r>
      <w:r>
        <w:rPr>
          <w:b/>
          <w:bCs/>
          <w:lang w:eastAsia="x-none"/>
        </w:rPr>
        <w:t>:</w:t>
      </w:r>
    </w:p>
    <w:tbl>
      <w:tblPr>
        <w:tblStyle w:val="TableGrid"/>
        <w:tblW w:w="0" w:type="auto"/>
        <w:tblLook w:val="04A0" w:firstRow="1" w:lastRow="0" w:firstColumn="1" w:lastColumn="0" w:noHBand="0" w:noVBand="1"/>
      </w:tblPr>
      <w:tblGrid>
        <w:gridCol w:w="9631"/>
      </w:tblGrid>
      <w:tr w:rsidR="00B5451A" w14:paraId="426F589B" w14:textId="77777777" w:rsidTr="005F738E">
        <w:tc>
          <w:tcPr>
            <w:tcW w:w="9631" w:type="dxa"/>
          </w:tcPr>
          <w:p w14:paraId="11213809" w14:textId="303DDFE4" w:rsidR="00B5451A" w:rsidRDefault="00C52284" w:rsidP="005F738E">
            <w:pPr>
              <w:rPr>
                <w:lang w:eastAsia="x-none"/>
              </w:rPr>
            </w:pPr>
            <w:r>
              <w:rPr>
                <w:lang w:eastAsia="x-none"/>
              </w:rPr>
              <w:t xml:space="preserve">Focus on non-contiguous CA </w:t>
            </w:r>
            <w:r w:rsidR="00E3323A">
              <w:rPr>
                <w:lang w:eastAsia="x-none"/>
              </w:rPr>
              <w:t>in ITS band</w:t>
            </w:r>
            <w:r w:rsidR="004673AD">
              <w:rPr>
                <w:lang w:eastAsia="x-none"/>
              </w:rPr>
              <w:t xml:space="preserve"> </w:t>
            </w:r>
            <w:r w:rsidR="00E3323A">
              <w:rPr>
                <w:lang w:eastAsia="x-none"/>
              </w:rPr>
              <w:t xml:space="preserve">(band 47) </w:t>
            </w:r>
            <w:r>
              <w:rPr>
                <w:lang w:eastAsia="x-none"/>
              </w:rPr>
              <w:t xml:space="preserve">and </w:t>
            </w:r>
            <w:r w:rsidR="000606AD">
              <w:rPr>
                <w:lang w:eastAsia="x-none"/>
              </w:rPr>
              <w:t>[</w:t>
            </w:r>
            <w:r>
              <w:rPr>
                <w:lang w:eastAsia="x-none"/>
              </w:rPr>
              <w:t>PC3 for SL-U</w:t>
            </w:r>
            <w:r w:rsidR="000606AD">
              <w:rPr>
                <w:lang w:eastAsia="x-none"/>
              </w:rPr>
              <w:t>]</w:t>
            </w:r>
            <w:r>
              <w:rPr>
                <w:lang w:eastAsia="x-none"/>
              </w:rPr>
              <w:t>.</w:t>
            </w:r>
          </w:p>
        </w:tc>
      </w:tr>
    </w:tbl>
    <w:p w14:paraId="257555BC" w14:textId="77777777" w:rsidR="00D42C00" w:rsidRDefault="00D42C00" w:rsidP="00B5451A">
      <w:pPr>
        <w:spacing w:before="0" w:after="160" w:line="259" w:lineRule="auto"/>
        <w:jc w:val="both"/>
      </w:pPr>
    </w:p>
    <w:p w14:paraId="2166D3A8" w14:textId="4BD01651" w:rsidR="00D42C00" w:rsidRDefault="00D42C00" w:rsidP="00D42C00">
      <w:pPr>
        <w:pStyle w:val="Heading2"/>
      </w:pPr>
      <w:r w:rsidRPr="00D42C00">
        <w:t>NTN RedCap</w:t>
      </w:r>
    </w:p>
    <w:tbl>
      <w:tblPr>
        <w:tblStyle w:val="TableGrid"/>
        <w:tblW w:w="0" w:type="auto"/>
        <w:tblLook w:val="04A0" w:firstRow="1" w:lastRow="0" w:firstColumn="1" w:lastColumn="0" w:noHBand="0" w:noVBand="1"/>
      </w:tblPr>
      <w:tblGrid>
        <w:gridCol w:w="4815"/>
        <w:gridCol w:w="4816"/>
      </w:tblGrid>
      <w:tr w:rsidR="00D42C00" w:rsidRPr="00CB7105" w14:paraId="2E1AA291" w14:textId="77777777" w:rsidTr="005F738E">
        <w:tc>
          <w:tcPr>
            <w:tcW w:w="4815" w:type="dxa"/>
            <w:shd w:val="clear" w:color="auto" w:fill="D9D9D9" w:themeFill="background1" w:themeFillShade="D9"/>
          </w:tcPr>
          <w:p w14:paraId="00D29D04" w14:textId="77777777" w:rsidR="00D42C00" w:rsidRPr="00CB7105" w:rsidRDefault="00D42C00" w:rsidP="005F738E">
            <w:pPr>
              <w:rPr>
                <w:b/>
                <w:lang w:eastAsia="x-none"/>
              </w:rPr>
            </w:pPr>
            <w:r>
              <w:rPr>
                <w:b/>
                <w:lang w:eastAsia="x-none"/>
              </w:rPr>
              <w:t>Scope</w:t>
            </w:r>
          </w:p>
        </w:tc>
        <w:tc>
          <w:tcPr>
            <w:tcW w:w="4816" w:type="dxa"/>
            <w:shd w:val="clear" w:color="auto" w:fill="D9D9D9" w:themeFill="background1" w:themeFillShade="D9"/>
          </w:tcPr>
          <w:p w14:paraId="2ADE52C9" w14:textId="77777777" w:rsidR="00D42C00" w:rsidRPr="00CB7105" w:rsidRDefault="00D42C00" w:rsidP="005F738E">
            <w:pPr>
              <w:rPr>
                <w:b/>
                <w:lang w:eastAsia="x-none"/>
              </w:rPr>
            </w:pPr>
            <w:r w:rsidRPr="00CB7105">
              <w:rPr>
                <w:b/>
                <w:lang w:eastAsia="x-none"/>
              </w:rPr>
              <w:t>Supportive companies</w:t>
            </w:r>
          </w:p>
        </w:tc>
      </w:tr>
      <w:tr w:rsidR="00D42C00" w14:paraId="30E816F7" w14:textId="77777777" w:rsidTr="005F738E">
        <w:tc>
          <w:tcPr>
            <w:tcW w:w="4815" w:type="dxa"/>
          </w:tcPr>
          <w:p w14:paraId="55218F57" w14:textId="77777777" w:rsidR="00D42C00" w:rsidRDefault="00D42C00" w:rsidP="00D42C00">
            <w:pPr>
              <w:rPr>
                <w:lang w:eastAsia="x-none"/>
              </w:rPr>
            </w:pPr>
            <w:r>
              <w:rPr>
                <w:lang w:eastAsia="x-none"/>
              </w:rPr>
              <w:t>Specify the support of RedCap UE in NTN deployment:</w:t>
            </w:r>
          </w:p>
          <w:p w14:paraId="0384E73C" w14:textId="77777777" w:rsidR="00D42C00" w:rsidRDefault="00D42C00" w:rsidP="00D42C00">
            <w:pPr>
              <w:rPr>
                <w:lang w:eastAsia="x-none"/>
              </w:rPr>
            </w:pPr>
            <w:r>
              <w:rPr>
                <w:lang w:eastAsia="x-none"/>
              </w:rPr>
              <w:t>•Define the RF requirements for RedCap UE operating in satellite service allocated bands in FR1 [RAN4].</w:t>
            </w:r>
          </w:p>
          <w:p w14:paraId="1CA7881F" w14:textId="77777777" w:rsidR="00D42C00" w:rsidRDefault="00D42C00" w:rsidP="00D42C00">
            <w:pPr>
              <w:rPr>
                <w:lang w:eastAsia="x-none"/>
              </w:rPr>
            </w:pPr>
            <w:r>
              <w:rPr>
                <w:lang w:eastAsia="x-none"/>
              </w:rPr>
              <w:t>•Define the RRM requirements for RedCap UE operating in NTN deployment [RAN4].</w:t>
            </w:r>
          </w:p>
          <w:p w14:paraId="60E4A76F" w14:textId="77777777" w:rsidR="00D42C00" w:rsidRDefault="00D42C00" w:rsidP="00D42C00">
            <w:pPr>
              <w:rPr>
                <w:lang w:eastAsia="x-none"/>
              </w:rPr>
            </w:pPr>
            <w:r>
              <w:rPr>
                <w:lang w:eastAsia="x-none"/>
              </w:rPr>
              <w:t>•If there is RAN2 signaling impact then RAN4 will send LS to trigger the discussion.</w:t>
            </w:r>
          </w:p>
          <w:p w14:paraId="07D1AB97" w14:textId="77777777" w:rsidR="00EF5A38" w:rsidRDefault="00EF5A38" w:rsidP="00D42C00">
            <w:pPr>
              <w:rPr>
                <w:lang w:eastAsia="x-none"/>
              </w:rPr>
            </w:pPr>
          </w:p>
          <w:p w14:paraId="699460E0" w14:textId="77777777" w:rsidR="00EF5A38" w:rsidRDefault="00EF5A38" w:rsidP="00EF5A38">
            <w:pPr>
              <w:rPr>
                <w:lang w:eastAsia="x-none"/>
              </w:rPr>
            </w:pPr>
            <w:r>
              <w:rPr>
                <w:lang w:eastAsia="x-none"/>
              </w:rPr>
              <w:t>Specify new RRM requirements for 1Rx</w:t>
            </w:r>
          </w:p>
          <w:p w14:paraId="73102229" w14:textId="2D5686D6" w:rsidR="00EF5A38" w:rsidRDefault="00EF5A38" w:rsidP="00EF5A38">
            <w:pPr>
              <w:rPr>
                <w:lang w:eastAsia="x-none"/>
              </w:rPr>
            </w:pPr>
            <w:r>
              <w:rPr>
                <w:lang w:eastAsia="x-none"/>
              </w:rPr>
              <w:t>RedCap UEs for both GSO and NGSO scenarios</w:t>
            </w:r>
          </w:p>
          <w:p w14:paraId="37FDA44B" w14:textId="6C0595F3" w:rsidR="00EF5A38" w:rsidRDefault="00EF5A38" w:rsidP="00EF5A38">
            <w:pPr>
              <w:rPr>
                <w:lang w:eastAsia="x-none"/>
              </w:rPr>
            </w:pPr>
            <w:r>
              <w:rPr>
                <w:lang w:eastAsia="x-none"/>
              </w:rPr>
              <w:t>Specify new demod requirements for 1Rx RedCap UEs only for NGSO scenarios</w:t>
            </w:r>
          </w:p>
          <w:p w14:paraId="54EB9AEC" w14:textId="77777777" w:rsidR="00EF5A38" w:rsidRDefault="00EF5A38" w:rsidP="00D42C00">
            <w:pPr>
              <w:rPr>
                <w:lang w:eastAsia="x-none"/>
              </w:rPr>
            </w:pPr>
          </w:p>
          <w:p w14:paraId="5F6FEE42" w14:textId="77777777" w:rsidR="00EF5A38" w:rsidRDefault="00EF5A38" w:rsidP="00EF5A38">
            <w:pPr>
              <w:rPr>
                <w:lang w:eastAsia="x-none"/>
              </w:rPr>
            </w:pPr>
            <w:r>
              <w:rPr>
                <w:lang w:eastAsia="x-none"/>
              </w:rPr>
              <w:t>NOTE</w:t>
            </w:r>
          </w:p>
          <w:p w14:paraId="26EC72C8" w14:textId="05B0EDDC" w:rsidR="00EF5A38" w:rsidRDefault="00EF5A38" w:rsidP="00EF5A38">
            <w:pPr>
              <w:rPr>
                <w:lang w:eastAsia="x-none"/>
              </w:rPr>
            </w:pPr>
            <w:r>
              <w:rPr>
                <w:lang w:eastAsia="x-none"/>
              </w:rPr>
              <w:t>Re use existing RedCap UE requirements as much as possible</w:t>
            </w:r>
          </w:p>
          <w:p w14:paraId="02422A78" w14:textId="2B969320" w:rsidR="00EF5A38" w:rsidRDefault="00EF5A38" w:rsidP="00EF5A38">
            <w:pPr>
              <w:rPr>
                <w:lang w:eastAsia="x-none"/>
              </w:rPr>
            </w:pPr>
            <w:r>
              <w:rPr>
                <w:lang w:eastAsia="x-none"/>
              </w:rPr>
              <w:t>Coexistence with non RedCap NTN UEs is to be ensured.</w:t>
            </w:r>
          </w:p>
          <w:p w14:paraId="4A7C8FA5" w14:textId="4818CC9D" w:rsidR="00EF5A38" w:rsidRPr="00A53691" w:rsidRDefault="00EF5A38" w:rsidP="00EF5A38">
            <w:pPr>
              <w:rPr>
                <w:lang w:eastAsia="x-none"/>
              </w:rPr>
            </w:pPr>
            <w:r>
              <w:rPr>
                <w:lang w:eastAsia="x-none"/>
              </w:rPr>
              <w:t>Focuses on SA mode and single connectivity with operation in a single band at a time.</w:t>
            </w:r>
          </w:p>
        </w:tc>
        <w:tc>
          <w:tcPr>
            <w:tcW w:w="4816" w:type="dxa"/>
          </w:tcPr>
          <w:p w14:paraId="279F9A1D" w14:textId="7EFC7F60" w:rsidR="00D42C00" w:rsidRDefault="00D42C00" w:rsidP="005F738E">
            <w:pPr>
              <w:rPr>
                <w:lang w:eastAsia="x-none"/>
              </w:rPr>
            </w:pPr>
            <w:r>
              <w:rPr>
                <w:lang w:eastAsia="x-none"/>
              </w:rPr>
              <w:t>CATT</w:t>
            </w:r>
            <w:r w:rsidR="00EF5A38">
              <w:rPr>
                <w:lang w:eastAsia="x-none"/>
              </w:rPr>
              <w:t>, MediaTek, Qualcomm</w:t>
            </w:r>
          </w:p>
        </w:tc>
      </w:tr>
    </w:tbl>
    <w:p w14:paraId="52C5BFB2" w14:textId="77777777" w:rsidR="00D42C00" w:rsidRDefault="00D42C00" w:rsidP="00D42C00">
      <w:pPr>
        <w:spacing w:before="0" w:after="160" w:line="259" w:lineRule="auto"/>
        <w:jc w:val="both"/>
      </w:pPr>
    </w:p>
    <w:p w14:paraId="0757F1D3" w14:textId="77777777" w:rsidR="00D42C00" w:rsidRDefault="00D42C00" w:rsidP="00D42C00">
      <w:pPr>
        <w:pStyle w:val="Heading2"/>
        <w:numPr>
          <w:ilvl w:val="0"/>
          <w:numId w:val="0"/>
        </w:numPr>
        <w:ind w:left="576" w:hanging="576"/>
      </w:pPr>
      <w:r>
        <w:t>Offline discussion</w:t>
      </w:r>
    </w:p>
    <w:p w14:paraId="0E060A07" w14:textId="77777777" w:rsidR="00D42C00" w:rsidRDefault="00D42C00" w:rsidP="00D42C00">
      <w:pPr>
        <w:rPr>
          <w:lang w:eastAsia="x-none"/>
        </w:rPr>
      </w:pPr>
    </w:p>
    <w:p w14:paraId="25923BF3" w14:textId="77777777" w:rsidR="00C06DEC" w:rsidRDefault="00C06DEC" w:rsidP="00D42C00">
      <w:pPr>
        <w:rPr>
          <w:lang w:eastAsia="x-none"/>
        </w:rPr>
      </w:pPr>
    </w:p>
    <w:p w14:paraId="18BB59A1" w14:textId="77777777" w:rsidR="00D42C00" w:rsidRPr="00725289" w:rsidRDefault="00D42C00" w:rsidP="00D42C00">
      <w:pPr>
        <w:rPr>
          <w:b/>
          <w:bCs/>
          <w:lang w:eastAsia="x-none"/>
        </w:rPr>
      </w:pPr>
      <w:r w:rsidRPr="00725289">
        <w:rPr>
          <w:b/>
          <w:bCs/>
          <w:lang w:eastAsia="x-none"/>
        </w:rPr>
        <w:t>Outcome of offline session</w:t>
      </w:r>
      <w:r>
        <w:rPr>
          <w:b/>
          <w:bCs/>
          <w:lang w:eastAsia="x-none"/>
        </w:rPr>
        <w:t>:</w:t>
      </w:r>
    </w:p>
    <w:tbl>
      <w:tblPr>
        <w:tblStyle w:val="TableGrid"/>
        <w:tblW w:w="0" w:type="auto"/>
        <w:tblLook w:val="04A0" w:firstRow="1" w:lastRow="0" w:firstColumn="1" w:lastColumn="0" w:noHBand="0" w:noVBand="1"/>
      </w:tblPr>
      <w:tblGrid>
        <w:gridCol w:w="9631"/>
      </w:tblGrid>
      <w:tr w:rsidR="00D42C00" w14:paraId="143EE00C" w14:textId="77777777" w:rsidTr="005F738E">
        <w:tc>
          <w:tcPr>
            <w:tcW w:w="9631" w:type="dxa"/>
          </w:tcPr>
          <w:p w14:paraId="666A39F9" w14:textId="77777777" w:rsidR="00D42C00" w:rsidRDefault="00D42C00" w:rsidP="005F738E">
            <w:pPr>
              <w:rPr>
                <w:lang w:eastAsia="x-none"/>
              </w:rPr>
            </w:pPr>
          </w:p>
        </w:tc>
      </w:tr>
    </w:tbl>
    <w:p w14:paraId="091B5290" w14:textId="77777777" w:rsidR="002B1E19" w:rsidRDefault="002B1E19" w:rsidP="00D42C00">
      <w:pPr>
        <w:spacing w:before="0" w:after="160" w:line="259" w:lineRule="auto"/>
        <w:jc w:val="both"/>
      </w:pPr>
    </w:p>
    <w:p w14:paraId="783B0B6B" w14:textId="136DA164" w:rsidR="002B1E19" w:rsidRDefault="00774526" w:rsidP="002B1E19">
      <w:pPr>
        <w:pStyle w:val="Heading2"/>
      </w:pPr>
      <w:r w:rsidRPr="00774526">
        <w:t>NTN testing for NGSO</w:t>
      </w:r>
    </w:p>
    <w:tbl>
      <w:tblPr>
        <w:tblStyle w:val="TableGrid"/>
        <w:tblW w:w="0" w:type="auto"/>
        <w:tblLook w:val="04A0" w:firstRow="1" w:lastRow="0" w:firstColumn="1" w:lastColumn="0" w:noHBand="0" w:noVBand="1"/>
      </w:tblPr>
      <w:tblGrid>
        <w:gridCol w:w="4815"/>
        <w:gridCol w:w="4816"/>
      </w:tblGrid>
      <w:tr w:rsidR="002B1E19" w:rsidRPr="00CB7105" w14:paraId="5E64A32E" w14:textId="77777777" w:rsidTr="005F738E">
        <w:tc>
          <w:tcPr>
            <w:tcW w:w="4815" w:type="dxa"/>
            <w:shd w:val="clear" w:color="auto" w:fill="D9D9D9" w:themeFill="background1" w:themeFillShade="D9"/>
          </w:tcPr>
          <w:p w14:paraId="0C31EF0D" w14:textId="77777777" w:rsidR="002B1E19" w:rsidRPr="00CB7105" w:rsidRDefault="002B1E19" w:rsidP="005F738E">
            <w:pPr>
              <w:rPr>
                <w:b/>
                <w:lang w:eastAsia="x-none"/>
              </w:rPr>
            </w:pPr>
            <w:r>
              <w:rPr>
                <w:b/>
                <w:lang w:eastAsia="x-none"/>
              </w:rPr>
              <w:t>Scope</w:t>
            </w:r>
          </w:p>
        </w:tc>
        <w:tc>
          <w:tcPr>
            <w:tcW w:w="4816" w:type="dxa"/>
            <w:shd w:val="clear" w:color="auto" w:fill="D9D9D9" w:themeFill="background1" w:themeFillShade="D9"/>
          </w:tcPr>
          <w:p w14:paraId="72AC7DD7" w14:textId="77777777" w:rsidR="002B1E19" w:rsidRPr="00CB7105" w:rsidRDefault="002B1E19" w:rsidP="005F738E">
            <w:pPr>
              <w:rPr>
                <w:b/>
                <w:lang w:eastAsia="x-none"/>
              </w:rPr>
            </w:pPr>
            <w:r w:rsidRPr="00CB7105">
              <w:rPr>
                <w:b/>
                <w:lang w:eastAsia="x-none"/>
              </w:rPr>
              <w:t>Supportive companies</w:t>
            </w:r>
          </w:p>
        </w:tc>
      </w:tr>
      <w:tr w:rsidR="002B1E19" w14:paraId="783C7811" w14:textId="77777777" w:rsidTr="005F738E">
        <w:tc>
          <w:tcPr>
            <w:tcW w:w="4815" w:type="dxa"/>
          </w:tcPr>
          <w:p w14:paraId="40B286B9" w14:textId="77777777" w:rsidR="00774526" w:rsidRDefault="00774526" w:rsidP="00774526">
            <w:pPr>
              <w:rPr>
                <w:lang w:eastAsia="x-none"/>
              </w:rPr>
            </w:pPr>
            <w:r>
              <w:rPr>
                <w:lang w:eastAsia="x-none"/>
              </w:rPr>
              <w:t>Phase I (study phase)</w:t>
            </w:r>
          </w:p>
          <w:p w14:paraId="0EB1FDD3" w14:textId="679F91DB" w:rsidR="00774526" w:rsidRDefault="00774526" w:rsidP="00774526">
            <w:pPr>
              <w:rPr>
                <w:lang w:eastAsia="x-none"/>
              </w:rPr>
            </w:pPr>
            <w:r>
              <w:rPr>
                <w:lang w:eastAsia="x-none"/>
              </w:rPr>
              <w:t>-Collect inputs of satellite trajectory and UE locations</w:t>
            </w:r>
          </w:p>
          <w:p w14:paraId="43C9EF3C" w14:textId="70F391F9" w:rsidR="00774526" w:rsidRDefault="00774526" w:rsidP="00774526">
            <w:pPr>
              <w:rPr>
                <w:lang w:eastAsia="x-none"/>
              </w:rPr>
            </w:pPr>
            <w:r>
              <w:rPr>
                <w:lang w:eastAsia="x-none"/>
              </w:rPr>
              <w:lastRenderedPageBreak/>
              <w:t>-Derive the following time varying channel parameters as well as the testability based on above inputs</w:t>
            </w:r>
          </w:p>
          <w:p w14:paraId="50B038DE" w14:textId="4B34006E" w:rsidR="00774526" w:rsidRDefault="00774526" w:rsidP="00774526">
            <w:pPr>
              <w:ind w:left="800"/>
              <w:rPr>
                <w:lang w:eastAsia="x-none"/>
              </w:rPr>
            </w:pPr>
            <w:r>
              <w:rPr>
                <w:lang w:eastAsia="x-none"/>
              </w:rPr>
              <w:t>•Arrival timing</w:t>
            </w:r>
          </w:p>
          <w:p w14:paraId="10EB555C" w14:textId="25016949" w:rsidR="00774526" w:rsidRDefault="00774526" w:rsidP="00774526">
            <w:pPr>
              <w:ind w:left="800"/>
              <w:rPr>
                <w:lang w:eastAsia="x-none"/>
              </w:rPr>
            </w:pPr>
            <w:r>
              <w:rPr>
                <w:lang w:eastAsia="x-none"/>
              </w:rPr>
              <w:t>•Doppler</w:t>
            </w:r>
          </w:p>
          <w:p w14:paraId="2B30ABBE" w14:textId="6920F392" w:rsidR="00774526" w:rsidRDefault="00774526" w:rsidP="00A80481">
            <w:pPr>
              <w:ind w:left="800"/>
              <w:rPr>
                <w:lang w:eastAsia="x-none"/>
              </w:rPr>
            </w:pPr>
            <w:r>
              <w:rPr>
                <w:lang w:eastAsia="x-none"/>
              </w:rPr>
              <w:t>•[Sampling]</w:t>
            </w:r>
          </w:p>
          <w:p w14:paraId="05395B03" w14:textId="77777777" w:rsidR="00774526" w:rsidRDefault="00774526" w:rsidP="00774526">
            <w:pPr>
              <w:rPr>
                <w:lang w:eastAsia="x-none"/>
              </w:rPr>
            </w:pPr>
            <w:r>
              <w:rPr>
                <w:lang w:eastAsia="x-none"/>
              </w:rPr>
              <w:t>Phase II (work phase)</w:t>
            </w:r>
          </w:p>
          <w:p w14:paraId="3BFDF3BE" w14:textId="7C1C4F86" w:rsidR="00774526" w:rsidRDefault="00774526" w:rsidP="00774526">
            <w:pPr>
              <w:rPr>
                <w:lang w:eastAsia="x-none"/>
              </w:rPr>
            </w:pPr>
            <w:r>
              <w:rPr>
                <w:lang w:eastAsia="x-none"/>
              </w:rPr>
              <w:t>-Define the SIB19 message and introduce new channel</w:t>
            </w:r>
          </w:p>
          <w:p w14:paraId="187C8F13" w14:textId="77777777" w:rsidR="00774526" w:rsidRDefault="00774526" w:rsidP="00774526">
            <w:pPr>
              <w:rPr>
                <w:lang w:eastAsia="x-none"/>
              </w:rPr>
            </w:pPr>
            <w:r>
              <w:rPr>
                <w:lang w:eastAsia="x-none"/>
              </w:rPr>
              <w:t>models based on phase I study outcome</w:t>
            </w:r>
          </w:p>
          <w:p w14:paraId="55D50223" w14:textId="6523B7C5" w:rsidR="00774526" w:rsidRDefault="00774526" w:rsidP="00774526">
            <w:pPr>
              <w:rPr>
                <w:lang w:eastAsia="x-none"/>
              </w:rPr>
            </w:pPr>
            <w:r>
              <w:rPr>
                <w:lang w:eastAsia="x-none"/>
              </w:rPr>
              <w:t>-Define corresponding performance requirements</w:t>
            </w:r>
          </w:p>
          <w:p w14:paraId="4AA51B4A" w14:textId="77777777" w:rsidR="00A80481" w:rsidRDefault="00A80481" w:rsidP="00774526">
            <w:pPr>
              <w:rPr>
                <w:lang w:eastAsia="x-none"/>
              </w:rPr>
            </w:pPr>
          </w:p>
          <w:p w14:paraId="540350E8" w14:textId="77777777" w:rsidR="00A80481" w:rsidRDefault="00A80481" w:rsidP="00A80481">
            <w:pPr>
              <w:rPr>
                <w:lang w:eastAsia="x-none"/>
              </w:rPr>
            </w:pPr>
            <w:r>
              <w:rPr>
                <w:lang w:eastAsia="x-none"/>
              </w:rPr>
              <w:t>Define delay and Doppler shifts matching the satellite propagator model [RAN4]</w:t>
            </w:r>
          </w:p>
          <w:p w14:paraId="1E43B5C4" w14:textId="77777777" w:rsidR="00A80481" w:rsidRDefault="00A80481" w:rsidP="00A80481">
            <w:pPr>
              <w:rPr>
                <w:lang w:eastAsia="x-none"/>
              </w:rPr>
            </w:pPr>
            <w:r>
              <w:rPr>
                <w:lang w:eastAsia="x-none"/>
              </w:rPr>
              <w:t xml:space="preserve">update core RF requirements (e.g. frequency accuracy error) and RRM requirements (e.g. timing error) to be valid/applicable for dynamic channel conditions for FR1 and FR2-NTN. </w:t>
            </w:r>
          </w:p>
          <w:p w14:paraId="3AF52AF5" w14:textId="25F24754" w:rsidR="002B1E19" w:rsidRPr="00A53691" w:rsidRDefault="00A80481" w:rsidP="005F738E">
            <w:pPr>
              <w:rPr>
                <w:lang w:eastAsia="x-none"/>
              </w:rPr>
            </w:pPr>
            <w:r>
              <w:rPr>
                <w:lang w:eastAsia="x-none"/>
              </w:rPr>
              <w:t>Define OTA test methodologies for frequencies between 7 and 24 GHz (or at least Ka and Ku bands).</w:t>
            </w:r>
          </w:p>
        </w:tc>
        <w:tc>
          <w:tcPr>
            <w:tcW w:w="4816" w:type="dxa"/>
          </w:tcPr>
          <w:p w14:paraId="6A7DD40A" w14:textId="5A0FE85E" w:rsidR="002B1E19" w:rsidRDefault="002B1E19" w:rsidP="005F738E">
            <w:pPr>
              <w:rPr>
                <w:lang w:eastAsia="x-none"/>
              </w:rPr>
            </w:pPr>
            <w:r>
              <w:rPr>
                <w:lang w:eastAsia="x-none"/>
              </w:rPr>
              <w:lastRenderedPageBreak/>
              <w:t>MediaTek,</w:t>
            </w:r>
            <w:r w:rsidR="00A80481">
              <w:rPr>
                <w:lang w:eastAsia="x-none"/>
              </w:rPr>
              <w:t xml:space="preserve"> </w:t>
            </w:r>
            <w:r w:rsidR="00A80481" w:rsidRPr="00A80481">
              <w:rPr>
                <w:lang w:eastAsia="x-none"/>
              </w:rPr>
              <w:t>Thales, Novamint, Airbus, Ligado, Fraunhofer IIS and HHI, Sateliot, Hughes, Eutelsat Group, TTP, TerreStar Solutions, ESA</w:t>
            </w:r>
          </w:p>
        </w:tc>
      </w:tr>
    </w:tbl>
    <w:p w14:paraId="42D72EB8" w14:textId="77777777" w:rsidR="002B1E19" w:rsidRDefault="002B1E19" w:rsidP="002B1E19">
      <w:pPr>
        <w:spacing w:before="0" w:after="160" w:line="259" w:lineRule="auto"/>
        <w:jc w:val="both"/>
      </w:pPr>
    </w:p>
    <w:p w14:paraId="54281D23" w14:textId="77777777" w:rsidR="002B1E19" w:rsidRDefault="002B1E19" w:rsidP="002B1E19">
      <w:pPr>
        <w:pStyle w:val="Heading2"/>
        <w:numPr>
          <w:ilvl w:val="0"/>
          <w:numId w:val="0"/>
        </w:numPr>
        <w:ind w:left="576" w:hanging="576"/>
      </w:pPr>
      <w:r>
        <w:t>Offline discussion</w:t>
      </w:r>
    </w:p>
    <w:p w14:paraId="76295F5D" w14:textId="77777777" w:rsidR="002B1E19" w:rsidRDefault="002B1E19" w:rsidP="002B1E19">
      <w:pPr>
        <w:rPr>
          <w:lang w:eastAsia="x-none"/>
        </w:rPr>
      </w:pPr>
    </w:p>
    <w:p w14:paraId="440A131E" w14:textId="77777777" w:rsidR="00C06DEC" w:rsidRDefault="00C06DEC" w:rsidP="002B1E19">
      <w:pPr>
        <w:rPr>
          <w:lang w:eastAsia="x-none"/>
        </w:rPr>
      </w:pPr>
    </w:p>
    <w:p w14:paraId="2C3C7204" w14:textId="77777777" w:rsidR="002B1E19" w:rsidRPr="00725289" w:rsidRDefault="002B1E19" w:rsidP="002B1E19">
      <w:pPr>
        <w:rPr>
          <w:b/>
          <w:bCs/>
          <w:lang w:eastAsia="x-none"/>
        </w:rPr>
      </w:pPr>
      <w:r w:rsidRPr="00725289">
        <w:rPr>
          <w:b/>
          <w:bCs/>
          <w:lang w:eastAsia="x-none"/>
        </w:rPr>
        <w:t>Outcome of offline session</w:t>
      </w:r>
      <w:r>
        <w:rPr>
          <w:b/>
          <w:bCs/>
          <w:lang w:eastAsia="x-none"/>
        </w:rPr>
        <w:t>:</w:t>
      </w:r>
    </w:p>
    <w:tbl>
      <w:tblPr>
        <w:tblStyle w:val="TableGrid"/>
        <w:tblW w:w="0" w:type="auto"/>
        <w:tblLook w:val="04A0" w:firstRow="1" w:lastRow="0" w:firstColumn="1" w:lastColumn="0" w:noHBand="0" w:noVBand="1"/>
      </w:tblPr>
      <w:tblGrid>
        <w:gridCol w:w="9631"/>
      </w:tblGrid>
      <w:tr w:rsidR="002B1E19" w14:paraId="545F3DF0" w14:textId="77777777" w:rsidTr="005F738E">
        <w:tc>
          <w:tcPr>
            <w:tcW w:w="9631" w:type="dxa"/>
          </w:tcPr>
          <w:p w14:paraId="05123BC2" w14:textId="77777777" w:rsidR="005279FE" w:rsidRDefault="005279FE" w:rsidP="005279FE">
            <w:pPr>
              <w:spacing w:after="180"/>
              <w:rPr>
                <w:rFonts w:ascii="Times New Roman" w:hAnsi="Times New Roman"/>
                <w:szCs w:val="20"/>
              </w:rPr>
            </w:pPr>
            <w:r w:rsidRPr="008C55F1">
              <w:rPr>
                <w:rFonts w:ascii="Times New Roman" w:hAnsi="Times New Roman"/>
                <w:szCs w:val="20"/>
              </w:rPr>
              <w:t xml:space="preserve">From moderator point of view, the following topics seem to be a good starting point for further discussion on potential </w:t>
            </w:r>
            <w:r>
              <w:rPr>
                <w:rFonts w:ascii="Times New Roman" w:hAnsi="Times New Roman"/>
                <w:szCs w:val="20"/>
              </w:rPr>
              <w:t xml:space="preserve">RAN4-led items </w:t>
            </w:r>
            <w:r w:rsidRPr="008C55F1">
              <w:rPr>
                <w:rFonts w:ascii="Times New Roman" w:hAnsi="Times New Roman"/>
                <w:szCs w:val="20"/>
              </w:rPr>
              <w:t>in Rel-19</w:t>
            </w:r>
            <w:r>
              <w:rPr>
                <w:rFonts w:ascii="Times New Roman" w:hAnsi="Times New Roman"/>
                <w:szCs w:val="20"/>
              </w:rPr>
              <w:t>. The following bullets are high level suggestions. Further discussions and refinement on them are needed.</w:t>
            </w:r>
          </w:p>
          <w:p w14:paraId="278B22BF" w14:textId="77777777" w:rsidR="005279FE" w:rsidRDefault="005279FE" w:rsidP="005279FE">
            <w:pPr>
              <w:pStyle w:val="ListParagraph"/>
              <w:numPr>
                <w:ilvl w:val="0"/>
                <w:numId w:val="34"/>
              </w:numPr>
              <w:rPr>
                <w:lang w:eastAsia="x-none"/>
              </w:rPr>
            </w:pPr>
            <w:r w:rsidRPr="00D14C51">
              <w:rPr>
                <w:lang w:eastAsia="x-none"/>
              </w:rPr>
              <w:t xml:space="preserve">NTN </w:t>
            </w:r>
            <w:r>
              <w:rPr>
                <w:lang w:eastAsia="x-none"/>
              </w:rPr>
              <w:t>performance requirements/</w:t>
            </w:r>
            <w:r w:rsidRPr="00D14C51">
              <w:rPr>
                <w:lang w:eastAsia="x-none"/>
              </w:rPr>
              <w:t>testing for NGSO</w:t>
            </w:r>
          </w:p>
          <w:p w14:paraId="1FC0C5BE" w14:textId="77777777" w:rsidR="005279FE" w:rsidRDefault="005279FE" w:rsidP="005279FE">
            <w:pPr>
              <w:rPr>
                <w:lang w:eastAsia="x-none"/>
              </w:rPr>
            </w:pPr>
          </w:p>
          <w:p w14:paraId="25EEC744" w14:textId="416EC105" w:rsidR="002B1E19" w:rsidRDefault="005279FE" w:rsidP="005279FE">
            <w:pPr>
              <w:rPr>
                <w:lang w:eastAsia="x-none"/>
              </w:rPr>
            </w:pPr>
            <w:r>
              <w:rPr>
                <w:rFonts w:hint="eastAsia"/>
                <w:lang w:eastAsia="x-none"/>
              </w:rPr>
              <w:t xml:space="preserve">FFS: whether the new core </w:t>
            </w:r>
            <w:r>
              <w:rPr>
                <w:lang w:eastAsia="x-none"/>
              </w:rPr>
              <w:t>requirement</w:t>
            </w:r>
            <w:r>
              <w:rPr>
                <w:rFonts w:hint="eastAsia"/>
                <w:lang w:eastAsia="x-none"/>
              </w:rPr>
              <w:t xml:space="preserve"> </w:t>
            </w:r>
            <w:r>
              <w:rPr>
                <w:lang w:eastAsia="x-none"/>
              </w:rPr>
              <w:t>is needed for NGSO</w:t>
            </w:r>
          </w:p>
        </w:tc>
      </w:tr>
    </w:tbl>
    <w:p w14:paraId="4A5B9AF2" w14:textId="77777777" w:rsidR="00774526" w:rsidRDefault="00774526" w:rsidP="00D42C00">
      <w:pPr>
        <w:spacing w:before="0" w:after="160" w:line="259" w:lineRule="auto"/>
        <w:jc w:val="both"/>
      </w:pPr>
    </w:p>
    <w:p w14:paraId="31229DDA" w14:textId="77777777" w:rsidR="00ED6218" w:rsidRPr="00ED6218" w:rsidRDefault="00ED6218" w:rsidP="00ED6218">
      <w:pPr>
        <w:pStyle w:val="Heading2"/>
      </w:pPr>
      <w:r w:rsidRPr="00ED6218">
        <w:t>NR Channel BW less than 5 MHz</w:t>
      </w:r>
    </w:p>
    <w:tbl>
      <w:tblPr>
        <w:tblStyle w:val="TableGrid"/>
        <w:tblW w:w="0" w:type="auto"/>
        <w:tblLook w:val="04A0" w:firstRow="1" w:lastRow="0" w:firstColumn="1" w:lastColumn="0" w:noHBand="0" w:noVBand="1"/>
      </w:tblPr>
      <w:tblGrid>
        <w:gridCol w:w="4815"/>
        <w:gridCol w:w="4816"/>
      </w:tblGrid>
      <w:tr w:rsidR="00774526" w:rsidRPr="00CB7105" w14:paraId="1F33525F" w14:textId="77777777" w:rsidTr="005F738E">
        <w:tc>
          <w:tcPr>
            <w:tcW w:w="4815" w:type="dxa"/>
            <w:shd w:val="clear" w:color="auto" w:fill="D9D9D9" w:themeFill="background1" w:themeFillShade="D9"/>
          </w:tcPr>
          <w:p w14:paraId="2EED30C9" w14:textId="77777777" w:rsidR="00774526" w:rsidRPr="00CB7105" w:rsidRDefault="00774526" w:rsidP="005F738E">
            <w:pPr>
              <w:rPr>
                <w:b/>
                <w:lang w:eastAsia="x-none"/>
              </w:rPr>
            </w:pPr>
            <w:r>
              <w:rPr>
                <w:b/>
                <w:lang w:eastAsia="x-none"/>
              </w:rPr>
              <w:t>Scope</w:t>
            </w:r>
          </w:p>
        </w:tc>
        <w:tc>
          <w:tcPr>
            <w:tcW w:w="4816" w:type="dxa"/>
            <w:shd w:val="clear" w:color="auto" w:fill="D9D9D9" w:themeFill="background1" w:themeFillShade="D9"/>
          </w:tcPr>
          <w:p w14:paraId="5C756868" w14:textId="77777777" w:rsidR="00774526" w:rsidRPr="00CB7105" w:rsidRDefault="00774526" w:rsidP="005F738E">
            <w:pPr>
              <w:rPr>
                <w:b/>
                <w:lang w:eastAsia="x-none"/>
              </w:rPr>
            </w:pPr>
            <w:r w:rsidRPr="00CB7105">
              <w:rPr>
                <w:b/>
                <w:lang w:eastAsia="x-none"/>
              </w:rPr>
              <w:t>Supportive companies</w:t>
            </w:r>
          </w:p>
        </w:tc>
      </w:tr>
      <w:tr w:rsidR="00774526" w14:paraId="5E99F989" w14:textId="77777777" w:rsidTr="005F738E">
        <w:tc>
          <w:tcPr>
            <w:tcW w:w="4815" w:type="dxa"/>
          </w:tcPr>
          <w:p w14:paraId="2E662C40" w14:textId="24F0B745" w:rsidR="00ED6218" w:rsidRDefault="00ED6218" w:rsidP="00ED6218">
            <w:pPr>
              <w:rPr>
                <w:lang w:eastAsia="x-none"/>
              </w:rPr>
            </w:pPr>
            <w:r>
              <w:rPr>
                <w:lang w:eastAsia="x-none"/>
              </w:rPr>
              <w:t>Specify support for UE channel bandwidth less than 5 MHz for NR NTN FR1 bands [RAN4]</w:t>
            </w:r>
          </w:p>
          <w:p w14:paraId="20BC6DEA" w14:textId="77777777" w:rsidR="00ED6218" w:rsidRDefault="00ED6218" w:rsidP="00ED6218">
            <w:pPr>
              <w:rPr>
                <w:lang w:eastAsia="x-none"/>
              </w:rPr>
            </w:pPr>
            <w:r>
              <w:rPr>
                <w:lang w:eastAsia="x-none"/>
              </w:rPr>
              <w:t>o</w:t>
            </w:r>
            <w:r>
              <w:rPr>
                <w:lang w:eastAsia="x-none"/>
              </w:rPr>
              <w:tab/>
              <w:t>Support for transmission with 12 PRB and 15 PRB, with priority for 12 PRB.</w:t>
            </w:r>
          </w:p>
          <w:p w14:paraId="77D17B9A" w14:textId="77777777" w:rsidR="00ED6218" w:rsidRDefault="00ED6218" w:rsidP="00ED6218">
            <w:pPr>
              <w:rPr>
                <w:lang w:eastAsia="x-none"/>
              </w:rPr>
            </w:pPr>
            <w:r>
              <w:rPr>
                <w:lang w:eastAsia="x-none"/>
              </w:rPr>
              <w:t>o</w:t>
            </w:r>
            <w:r>
              <w:rPr>
                <w:lang w:eastAsia="x-none"/>
              </w:rPr>
              <w:tab/>
              <w:t>Re-use the same assumptions as adopted for terrestrial, in respect to maintaining current PSS/SSS without puncturing, reusing the PBCH design with puncturing and appropriate CORESET formats supporting 12 and 15 PRB transmission;</w:t>
            </w:r>
          </w:p>
          <w:p w14:paraId="3A7FBBBB" w14:textId="77777777" w:rsidR="00ED6218" w:rsidRDefault="00ED6218" w:rsidP="00ED6218">
            <w:pPr>
              <w:rPr>
                <w:lang w:eastAsia="x-none"/>
              </w:rPr>
            </w:pPr>
            <w:r>
              <w:rPr>
                <w:lang w:eastAsia="x-none"/>
              </w:rPr>
              <w:t>o</w:t>
            </w:r>
            <w:r>
              <w:rPr>
                <w:lang w:eastAsia="x-none"/>
              </w:rPr>
              <w:tab/>
              <w:t>Allow support of reduced bandwidth SSB and CORESET within a wider total system bandwidth, to allow the network to flexibly assign reduced bandwidth cells within a wider system BW</w:t>
            </w:r>
          </w:p>
          <w:p w14:paraId="3AB37BE6" w14:textId="233BA773" w:rsidR="00774526" w:rsidRPr="00A53691" w:rsidRDefault="00ED6218" w:rsidP="00ED6218">
            <w:pPr>
              <w:rPr>
                <w:lang w:eastAsia="x-none"/>
              </w:rPr>
            </w:pPr>
            <w:r>
              <w:rPr>
                <w:lang w:eastAsia="x-none"/>
              </w:rPr>
              <w:lastRenderedPageBreak/>
              <w:t>If necessary, specify any additional RF requirements for supporting 3 MHz channel bandwidth in NTN FR1 bands n255, n256, n254 and upcoming n253 (Extended L-band with UL: 1668-1675 MHz, DL: 1518-1525 MHz) [RAN4]</w:t>
            </w:r>
          </w:p>
        </w:tc>
        <w:tc>
          <w:tcPr>
            <w:tcW w:w="4816" w:type="dxa"/>
          </w:tcPr>
          <w:p w14:paraId="12A4FD66" w14:textId="0A988D7B" w:rsidR="00774526" w:rsidRDefault="00333E52" w:rsidP="005F738E">
            <w:pPr>
              <w:rPr>
                <w:lang w:eastAsia="x-none"/>
              </w:rPr>
            </w:pPr>
            <w:r>
              <w:rPr>
                <w:lang w:eastAsia="x-none"/>
              </w:rPr>
              <w:lastRenderedPageBreak/>
              <w:t xml:space="preserve">MediaTek, </w:t>
            </w:r>
            <w:r w:rsidR="00F573F7" w:rsidRPr="00F573F7">
              <w:rPr>
                <w:lang w:eastAsia="x-none"/>
              </w:rPr>
              <w:t>Thales, Novamint, Airbus, Ligado, Fraunhofer IIS and HHI, Sateliot, Hughes, Eutelsat Group, TTP, TerreStar Solutions, ESA</w:t>
            </w:r>
          </w:p>
        </w:tc>
      </w:tr>
    </w:tbl>
    <w:p w14:paraId="5406E18C" w14:textId="77777777" w:rsidR="00774526" w:rsidRDefault="00774526" w:rsidP="00774526">
      <w:pPr>
        <w:spacing w:before="0" w:after="160" w:line="259" w:lineRule="auto"/>
        <w:jc w:val="both"/>
      </w:pPr>
    </w:p>
    <w:p w14:paraId="27079D77" w14:textId="77777777" w:rsidR="00774526" w:rsidRDefault="00774526" w:rsidP="00774526">
      <w:pPr>
        <w:pStyle w:val="Heading2"/>
        <w:numPr>
          <w:ilvl w:val="0"/>
          <w:numId w:val="0"/>
        </w:numPr>
        <w:ind w:left="576" w:hanging="576"/>
      </w:pPr>
      <w:r>
        <w:t>Offline discussion</w:t>
      </w:r>
    </w:p>
    <w:p w14:paraId="66130A40" w14:textId="77777777" w:rsidR="00774526" w:rsidRDefault="00774526" w:rsidP="00774526">
      <w:pPr>
        <w:rPr>
          <w:lang w:eastAsia="x-none"/>
        </w:rPr>
      </w:pPr>
    </w:p>
    <w:p w14:paraId="0BB84FDF" w14:textId="77777777" w:rsidR="00C06DEC" w:rsidRDefault="00C06DEC" w:rsidP="00774526">
      <w:pPr>
        <w:rPr>
          <w:lang w:eastAsia="x-none"/>
        </w:rPr>
      </w:pPr>
    </w:p>
    <w:p w14:paraId="037D1BEF" w14:textId="77777777" w:rsidR="00774526" w:rsidRPr="00725289" w:rsidRDefault="00774526" w:rsidP="00774526">
      <w:pPr>
        <w:rPr>
          <w:b/>
          <w:bCs/>
          <w:lang w:eastAsia="x-none"/>
        </w:rPr>
      </w:pPr>
      <w:r w:rsidRPr="00725289">
        <w:rPr>
          <w:b/>
          <w:bCs/>
          <w:lang w:eastAsia="x-none"/>
        </w:rPr>
        <w:t>Outcome of offline session</w:t>
      </w:r>
      <w:r>
        <w:rPr>
          <w:b/>
          <w:bCs/>
          <w:lang w:eastAsia="x-none"/>
        </w:rPr>
        <w:t>:</w:t>
      </w:r>
    </w:p>
    <w:tbl>
      <w:tblPr>
        <w:tblStyle w:val="TableGrid"/>
        <w:tblW w:w="0" w:type="auto"/>
        <w:tblLook w:val="04A0" w:firstRow="1" w:lastRow="0" w:firstColumn="1" w:lastColumn="0" w:noHBand="0" w:noVBand="1"/>
      </w:tblPr>
      <w:tblGrid>
        <w:gridCol w:w="9631"/>
      </w:tblGrid>
      <w:tr w:rsidR="00774526" w14:paraId="6FBE5407" w14:textId="77777777" w:rsidTr="005F738E">
        <w:tc>
          <w:tcPr>
            <w:tcW w:w="9631" w:type="dxa"/>
          </w:tcPr>
          <w:p w14:paraId="5ED1A340" w14:textId="77777777" w:rsidR="005279FE" w:rsidRDefault="005279FE" w:rsidP="005279FE">
            <w:pPr>
              <w:spacing w:after="180"/>
              <w:rPr>
                <w:rFonts w:ascii="Times New Roman" w:hAnsi="Times New Roman"/>
                <w:szCs w:val="20"/>
              </w:rPr>
            </w:pPr>
            <w:r w:rsidRPr="008C55F1">
              <w:rPr>
                <w:rFonts w:ascii="Times New Roman" w:hAnsi="Times New Roman"/>
                <w:szCs w:val="20"/>
              </w:rPr>
              <w:t xml:space="preserve">From moderator point of view, the following topics seem to be a good starting point for further discussion on potential </w:t>
            </w:r>
            <w:r>
              <w:rPr>
                <w:rFonts w:ascii="Times New Roman" w:hAnsi="Times New Roman"/>
                <w:szCs w:val="20"/>
              </w:rPr>
              <w:t xml:space="preserve">RAN4-led items </w:t>
            </w:r>
            <w:r w:rsidRPr="008C55F1">
              <w:rPr>
                <w:rFonts w:ascii="Times New Roman" w:hAnsi="Times New Roman"/>
                <w:szCs w:val="20"/>
              </w:rPr>
              <w:t>in Rel-19</w:t>
            </w:r>
            <w:r>
              <w:rPr>
                <w:rFonts w:ascii="Times New Roman" w:hAnsi="Times New Roman"/>
                <w:szCs w:val="20"/>
              </w:rPr>
              <w:t>. The following bullets are high level suggestions. Further discussions and refinement on them are needed.</w:t>
            </w:r>
          </w:p>
          <w:p w14:paraId="71A55BC4" w14:textId="2B70BA99" w:rsidR="00774526" w:rsidRDefault="005279FE" w:rsidP="005279FE">
            <w:pPr>
              <w:rPr>
                <w:lang w:eastAsia="x-none"/>
              </w:rPr>
            </w:pPr>
            <w:r w:rsidRPr="00ED6218">
              <w:t>NR Channel BW less than 5 MHz</w:t>
            </w:r>
            <w:r>
              <w:t xml:space="preserve"> (study phase is needed)</w:t>
            </w:r>
          </w:p>
        </w:tc>
      </w:tr>
    </w:tbl>
    <w:p w14:paraId="73AA8B0C" w14:textId="77777777" w:rsidR="00774526" w:rsidRDefault="00774526" w:rsidP="00774526">
      <w:pPr>
        <w:spacing w:before="0" w:after="160" w:line="259" w:lineRule="auto"/>
        <w:jc w:val="both"/>
        <w:rPr>
          <w:rFonts w:ascii="Arial" w:hAnsi="Arial"/>
          <w:b/>
          <w:bCs/>
          <w:kern w:val="32"/>
          <w:sz w:val="32"/>
          <w:szCs w:val="32"/>
          <w:lang w:eastAsia="x-none"/>
        </w:rPr>
      </w:pPr>
      <w:r>
        <w:br w:type="page"/>
      </w:r>
    </w:p>
    <w:p w14:paraId="70A54AF6" w14:textId="0FA64CE1" w:rsidR="00774526" w:rsidRDefault="00D86D06" w:rsidP="00774526">
      <w:pPr>
        <w:pStyle w:val="Heading2"/>
      </w:pPr>
      <w:r w:rsidRPr="00D86D06">
        <w:lastRenderedPageBreak/>
        <w:t>In</w:t>
      </w:r>
      <w:r w:rsidR="00A307EA">
        <w:t>-</w:t>
      </w:r>
      <w:r w:rsidRPr="00D86D06">
        <w:t xml:space="preserve">band/guard band </w:t>
      </w:r>
      <w:r>
        <w:t xml:space="preserve">NTN </w:t>
      </w:r>
      <w:r w:rsidRPr="00D86D06">
        <w:t xml:space="preserve">IoT </w:t>
      </w:r>
      <w:r>
        <w:t xml:space="preserve">coexistence </w:t>
      </w:r>
      <w:r w:rsidRPr="00D86D06">
        <w:t>with NR NTN</w:t>
      </w:r>
    </w:p>
    <w:tbl>
      <w:tblPr>
        <w:tblStyle w:val="TableGrid"/>
        <w:tblW w:w="0" w:type="auto"/>
        <w:tblLook w:val="04A0" w:firstRow="1" w:lastRow="0" w:firstColumn="1" w:lastColumn="0" w:noHBand="0" w:noVBand="1"/>
      </w:tblPr>
      <w:tblGrid>
        <w:gridCol w:w="4815"/>
        <w:gridCol w:w="4816"/>
      </w:tblGrid>
      <w:tr w:rsidR="00774526" w:rsidRPr="00CB7105" w14:paraId="0806FD8E" w14:textId="77777777" w:rsidTr="005F738E">
        <w:tc>
          <w:tcPr>
            <w:tcW w:w="4815" w:type="dxa"/>
            <w:shd w:val="clear" w:color="auto" w:fill="D9D9D9" w:themeFill="background1" w:themeFillShade="D9"/>
          </w:tcPr>
          <w:p w14:paraId="1039A619" w14:textId="77777777" w:rsidR="00774526" w:rsidRPr="00CB7105" w:rsidRDefault="00774526" w:rsidP="005F738E">
            <w:pPr>
              <w:rPr>
                <w:b/>
                <w:lang w:eastAsia="x-none"/>
              </w:rPr>
            </w:pPr>
            <w:r>
              <w:rPr>
                <w:b/>
                <w:lang w:eastAsia="x-none"/>
              </w:rPr>
              <w:t>Scope</w:t>
            </w:r>
          </w:p>
        </w:tc>
        <w:tc>
          <w:tcPr>
            <w:tcW w:w="4816" w:type="dxa"/>
            <w:shd w:val="clear" w:color="auto" w:fill="D9D9D9" w:themeFill="background1" w:themeFillShade="D9"/>
          </w:tcPr>
          <w:p w14:paraId="0EA5C1C3" w14:textId="77777777" w:rsidR="00774526" w:rsidRPr="00CB7105" w:rsidRDefault="00774526" w:rsidP="005F738E">
            <w:pPr>
              <w:rPr>
                <w:b/>
                <w:lang w:eastAsia="x-none"/>
              </w:rPr>
            </w:pPr>
            <w:r w:rsidRPr="00CB7105">
              <w:rPr>
                <w:b/>
                <w:lang w:eastAsia="x-none"/>
              </w:rPr>
              <w:t>Supportive companies</w:t>
            </w:r>
          </w:p>
        </w:tc>
      </w:tr>
      <w:tr w:rsidR="00774526" w14:paraId="070EBE03" w14:textId="77777777" w:rsidTr="005F738E">
        <w:tc>
          <w:tcPr>
            <w:tcW w:w="4815" w:type="dxa"/>
          </w:tcPr>
          <w:p w14:paraId="4395AB18" w14:textId="22CF372A" w:rsidR="00774526" w:rsidRPr="00A53691" w:rsidRDefault="00D86D06" w:rsidP="005F738E">
            <w:pPr>
              <w:rPr>
                <w:lang w:eastAsia="x-none"/>
              </w:rPr>
            </w:pPr>
            <w:r w:rsidRPr="00D86D06">
              <w:rPr>
                <w:lang w:eastAsia="x-none"/>
              </w:rPr>
              <w:t>Specify In</w:t>
            </w:r>
            <w:r w:rsidR="00A307EA">
              <w:rPr>
                <w:lang w:eastAsia="x-none"/>
              </w:rPr>
              <w:t>-</w:t>
            </w:r>
            <w:r w:rsidRPr="00D86D06">
              <w:rPr>
                <w:lang w:eastAsia="x-none"/>
              </w:rPr>
              <w:t xml:space="preserve">band/guard band coexistence of NB IoT w/ NR NTN </w:t>
            </w:r>
          </w:p>
        </w:tc>
        <w:tc>
          <w:tcPr>
            <w:tcW w:w="4816" w:type="dxa"/>
          </w:tcPr>
          <w:p w14:paraId="5FD19A06" w14:textId="582FA9C3" w:rsidR="00774526" w:rsidRDefault="00D86D06" w:rsidP="005F738E">
            <w:pPr>
              <w:rPr>
                <w:lang w:eastAsia="x-none"/>
              </w:rPr>
            </w:pPr>
            <w:r>
              <w:rPr>
                <w:lang w:eastAsia="x-none"/>
              </w:rPr>
              <w:t xml:space="preserve">MediaTek, </w:t>
            </w:r>
            <w:r w:rsidRPr="00F573F7">
              <w:rPr>
                <w:lang w:eastAsia="x-none"/>
              </w:rPr>
              <w:t>Thales, Novamint, Airbus, Ligado, Fraunhofer IIS and HHI, Sateliot, Hughes, Eutelsat Group, TTP, TerreStar Solutions, ESA</w:t>
            </w:r>
          </w:p>
        </w:tc>
      </w:tr>
    </w:tbl>
    <w:p w14:paraId="5B9C26CB" w14:textId="77777777" w:rsidR="00774526" w:rsidRDefault="00774526" w:rsidP="00774526">
      <w:pPr>
        <w:spacing w:before="0" w:after="160" w:line="259" w:lineRule="auto"/>
        <w:jc w:val="both"/>
      </w:pPr>
    </w:p>
    <w:p w14:paraId="1089324F" w14:textId="77777777" w:rsidR="00774526" w:rsidRDefault="00774526" w:rsidP="00774526">
      <w:pPr>
        <w:pStyle w:val="Heading2"/>
        <w:numPr>
          <w:ilvl w:val="0"/>
          <w:numId w:val="0"/>
        </w:numPr>
        <w:ind w:left="576" w:hanging="576"/>
      </w:pPr>
      <w:r>
        <w:t>Offline discussion</w:t>
      </w:r>
    </w:p>
    <w:p w14:paraId="2C9A42D2" w14:textId="77777777" w:rsidR="00774526" w:rsidRDefault="00774526" w:rsidP="00774526">
      <w:pPr>
        <w:rPr>
          <w:lang w:eastAsia="x-none"/>
        </w:rPr>
      </w:pPr>
    </w:p>
    <w:p w14:paraId="0AD074EA" w14:textId="77777777" w:rsidR="00C06DEC" w:rsidRDefault="00C06DEC" w:rsidP="00774526">
      <w:pPr>
        <w:rPr>
          <w:lang w:eastAsia="x-none"/>
        </w:rPr>
      </w:pPr>
    </w:p>
    <w:p w14:paraId="350240BD" w14:textId="77777777" w:rsidR="00774526" w:rsidRPr="00725289" w:rsidRDefault="00774526" w:rsidP="00774526">
      <w:pPr>
        <w:rPr>
          <w:b/>
          <w:bCs/>
          <w:lang w:eastAsia="x-none"/>
        </w:rPr>
      </w:pPr>
      <w:r w:rsidRPr="00725289">
        <w:rPr>
          <w:b/>
          <w:bCs/>
          <w:lang w:eastAsia="x-none"/>
        </w:rPr>
        <w:t>Outcome of offline session</w:t>
      </w:r>
      <w:r>
        <w:rPr>
          <w:b/>
          <w:bCs/>
          <w:lang w:eastAsia="x-none"/>
        </w:rPr>
        <w:t>:</w:t>
      </w:r>
    </w:p>
    <w:tbl>
      <w:tblPr>
        <w:tblStyle w:val="TableGrid"/>
        <w:tblW w:w="0" w:type="auto"/>
        <w:tblLook w:val="04A0" w:firstRow="1" w:lastRow="0" w:firstColumn="1" w:lastColumn="0" w:noHBand="0" w:noVBand="1"/>
      </w:tblPr>
      <w:tblGrid>
        <w:gridCol w:w="9631"/>
      </w:tblGrid>
      <w:tr w:rsidR="00774526" w14:paraId="1EA6D068" w14:textId="77777777" w:rsidTr="005F738E">
        <w:tc>
          <w:tcPr>
            <w:tcW w:w="9631" w:type="dxa"/>
          </w:tcPr>
          <w:p w14:paraId="3CD714CF" w14:textId="77777777" w:rsidR="005279FE" w:rsidRDefault="005279FE" w:rsidP="005279FE">
            <w:pPr>
              <w:spacing w:after="180"/>
              <w:rPr>
                <w:rFonts w:ascii="Times New Roman" w:hAnsi="Times New Roman"/>
                <w:szCs w:val="20"/>
              </w:rPr>
            </w:pPr>
            <w:r w:rsidRPr="008C55F1">
              <w:rPr>
                <w:rFonts w:ascii="Times New Roman" w:hAnsi="Times New Roman"/>
                <w:szCs w:val="20"/>
              </w:rPr>
              <w:t xml:space="preserve">From moderator point of view, the following topics seem to be a good starting point for further discussion on potential </w:t>
            </w:r>
            <w:r>
              <w:rPr>
                <w:rFonts w:ascii="Times New Roman" w:hAnsi="Times New Roman"/>
                <w:szCs w:val="20"/>
              </w:rPr>
              <w:t xml:space="preserve">RAN4-led items </w:t>
            </w:r>
            <w:r w:rsidRPr="008C55F1">
              <w:rPr>
                <w:rFonts w:ascii="Times New Roman" w:hAnsi="Times New Roman"/>
                <w:szCs w:val="20"/>
              </w:rPr>
              <w:t>in Rel-19</w:t>
            </w:r>
            <w:r>
              <w:rPr>
                <w:rFonts w:ascii="Times New Roman" w:hAnsi="Times New Roman"/>
                <w:szCs w:val="20"/>
              </w:rPr>
              <w:t>. The following bullets are high level suggestions. Further discussions and refinement on them are needed.</w:t>
            </w:r>
          </w:p>
          <w:p w14:paraId="327A7352" w14:textId="224616FB" w:rsidR="00774526" w:rsidRDefault="005279FE" w:rsidP="005279FE">
            <w:pPr>
              <w:rPr>
                <w:lang w:eastAsia="x-none"/>
              </w:rPr>
            </w:pPr>
            <w:r w:rsidRPr="00D86D06">
              <w:rPr>
                <w:lang w:eastAsia="x-none"/>
              </w:rPr>
              <w:t>Specify In</w:t>
            </w:r>
            <w:r>
              <w:rPr>
                <w:lang w:eastAsia="x-none"/>
              </w:rPr>
              <w:t>-</w:t>
            </w:r>
            <w:r w:rsidRPr="00D86D06">
              <w:rPr>
                <w:lang w:eastAsia="x-none"/>
              </w:rPr>
              <w:t>band/</w:t>
            </w:r>
            <w:r>
              <w:rPr>
                <w:lang w:eastAsia="x-none"/>
              </w:rPr>
              <w:t>[</w:t>
            </w:r>
            <w:r w:rsidRPr="00D86D06">
              <w:rPr>
                <w:lang w:eastAsia="x-none"/>
              </w:rPr>
              <w:t>guard</w:t>
            </w:r>
            <w:r>
              <w:rPr>
                <w:lang w:eastAsia="x-none"/>
              </w:rPr>
              <w:t>]</w:t>
            </w:r>
            <w:r w:rsidRPr="00D86D06">
              <w:rPr>
                <w:lang w:eastAsia="x-none"/>
              </w:rPr>
              <w:t xml:space="preserve"> band coexistence of NB IoT w/ NR NTN</w:t>
            </w:r>
          </w:p>
        </w:tc>
      </w:tr>
    </w:tbl>
    <w:p w14:paraId="46D04BB0" w14:textId="77777777" w:rsidR="005279FE" w:rsidRDefault="005279FE" w:rsidP="005279FE"/>
    <w:p w14:paraId="0951374B" w14:textId="713A246D" w:rsidR="005279FE" w:rsidRPr="00725289" w:rsidRDefault="005279FE" w:rsidP="005279FE">
      <w:pPr>
        <w:rPr>
          <w:b/>
          <w:bCs/>
          <w:lang w:eastAsia="x-none"/>
        </w:rPr>
      </w:pPr>
      <w:r w:rsidRPr="00725289">
        <w:rPr>
          <w:b/>
          <w:bCs/>
          <w:lang w:eastAsia="x-none"/>
        </w:rPr>
        <w:t>Outcome of offline session</w:t>
      </w:r>
      <w:r>
        <w:rPr>
          <w:b/>
          <w:bCs/>
          <w:lang w:eastAsia="x-none"/>
        </w:rPr>
        <w:t>:</w:t>
      </w:r>
    </w:p>
    <w:tbl>
      <w:tblPr>
        <w:tblStyle w:val="TableGrid"/>
        <w:tblW w:w="0" w:type="auto"/>
        <w:tblLook w:val="04A0" w:firstRow="1" w:lastRow="0" w:firstColumn="1" w:lastColumn="0" w:noHBand="0" w:noVBand="1"/>
      </w:tblPr>
      <w:tblGrid>
        <w:gridCol w:w="9631"/>
      </w:tblGrid>
      <w:tr w:rsidR="005279FE" w14:paraId="0D3D5B53" w14:textId="77777777" w:rsidTr="009E6475">
        <w:tc>
          <w:tcPr>
            <w:tcW w:w="9631" w:type="dxa"/>
          </w:tcPr>
          <w:p w14:paraId="0BC2F89D" w14:textId="77777777" w:rsidR="005279FE" w:rsidRDefault="005279FE" w:rsidP="009E6475">
            <w:pPr>
              <w:spacing w:after="180"/>
              <w:rPr>
                <w:rFonts w:ascii="Times New Roman" w:hAnsi="Times New Roman"/>
                <w:szCs w:val="20"/>
              </w:rPr>
            </w:pPr>
            <w:r w:rsidRPr="008C55F1">
              <w:rPr>
                <w:rFonts w:ascii="Times New Roman" w:hAnsi="Times New Roman"/>
                <w:szCs w:val="20"/>
              </w:rPr>
              <w:t xml:space="preserve">From moderator point of view, the following topics seem to be a good starting point for further discussion on potential </w:t>
            </w:r>
            <w:r>
              <w:rPr>
                <w:rFonts w:ascii="Times New Roman" w:hAnsi="Times New Roman"/>
                <w:szCs w:val="20"/>
              </w:rPr>
              <w:t xml:space="preserve">RAN4-led items </w:t>
            </w:r>
            <w:r w:rsidRPr="008C55F1">
              <w:rPr>
                <w:rFonts w:ascii="Times New Roman" w:hAnsi="Times New Roman"/>
                <w:szCs w:val="20"/>
              </w:rPr>
              <w:t>in Rel-19</w:t>
            </w:r>
            <w:r>
              <w:rPr>
                <w:rFonts w:ascii="Times New Roman" w:hAnsi="Times New Roman"/>
                <w:szCs w:val="20"/>
              </w:rPr>
              <w:t>. The following bullets are high level suggestions. Further discussions and refinement on them are needed.</w:t>
            </w:r>
          </w:p>
          <w:p w14:paraId="51C853A2" w14:textId="77777777" w:rsidR="005279FE" w:rsidRDefault="005279FE" w:rsidP="005279FE">
            <w:pPr>
              <w:pStyle w:val="ListParagraph"/>
              <w:numPr>
                <w:ilvl w:val="0"/>
                <w:numId w:val="34"/>
              </w:numPr>
              <w:rPr>
                <w:lang w:eastAsia="x-none"/>
              </w:rPr>
            </w:pPr>
            <w:r>
              <w:rPr>
                <w:lang w:eastAsia="x-none"/>
              </w:rPr>
              <w:t>Vehicular NTN device for NR-NTN and IoT-NTN</w:t>
            </w:r>
          </w:p>
        </w:tc>
      </w:tr>
    </w:tbl>
    <w:p w14:paraId="0095E16E" w14:textId="05E54118" w:rsidR="00774526" w:rsidRDefault="00774526" w:rsidP="00774526">
      <w:pPr>
        <w:spacing w:before="0" w:after="160" w:line="259" w:lineRule="auto"/>
        <w:jc w:val="both"/>
        <w:rPr>
          <w:rFonts w:ascii="Arial" w:hAnsi="Arial"/>
          <w:b/>
          <w:bCs/>
          <w:kern w:val="32"/>
          <w:sz w:val="32"/>
          <w:szCs w:val="32"/>
          <w:lang w:eastAsia="x-none"/>
        </w:rPr>
      </w:pPr>
    </w:p>
    <w:p w14:paraId="10F5DC8E" w14:textId="77D0E1BD" w:rsidR="00774526" w:rsidRPr="00CB4268" w:rsidRDefault="00FB48FB" w:rsidP="00774526">
      <w:pPr>
        <w:pStyle w:val="Heading2"/>
      </w:pPr>
      <w:r w:rsidRPr="00CB4268">
        <w:t>Inter-band CA in FR2</w:t>
      </w:r>
    </w:p>
    <w:tbl>
      <w:tblPr>
        <w:tblStyle w:val="TableGrid"/>
        <w:tblW w:w="0" w:type="auto"/>
        <w:tblLook w:val="04A0" w:firstRow="1" w:lastRow="0" w:firstColumn="1" w:lastColumn="0" w:noHBand="0" w:noVBand="1"/>
      </w:tblPr>
      <w:tblGrid>
        <w:gridCol w:w="4815"/>
        <w:gridCol w:w="4816"/>
      </w:tblGrid>
      <w:tr w:rsidR="00774526" w:rsidRPr="00CB7105" w14:paraId="32892AFD" w14:textId="77777777" w:rsidTr="005F738E">
        <w:tc>
          <w:tcPr>
            <w:tcW w:w="4815" w:type="dxa"/>
            <w:shd w:val="clear" w:color="auto" w:fill="D9D9D9" w:themeFill="background1" w:themeFillShade="D9"/>
          </w:tcPr>
          <w:p w14:paraId="431AF1C7" w14:textId="77777777" w:rsidR="00774526" w:rsidRPr="00CB7105" w:rsidRDefault="00774526" w:rsidP="005F738E">
            <w:pPr>
              <w:rPr>
                <w:b/>
                <w:lang w:eastAsia="x-none"/>
              </w:rPr>
            </w:pPr>
            <w:r>
              <w:rPr>
                <w:b/>
                <w:lang w:eastAsia="x-none"/>
              </w:rPr>
              <w:t>Scope</w:t>
            </w:r>
          </w:p>
        </w:tc>
        <w:tc>
          <w:tcPr>
            <w:tcW w:w="4816" w:type="dxa"/>
            <w:shd w:val="clear" w:color="auto" w:fill="D9D9D9" w:themeFill="background1" w:themeFillShade="D9"/>
          </w:tcPr>
          <w:p w14:paraId="7BBA3B7D" w14:textId="77777777" w:rsidR="00774526" w:rsidRPr="00CB7105" w:rsidRDefault="00774526" w:rsidP="005F738E">
            <w:pPr>
              <w:rPr>
                <w:b/>
                <w:lang w:eastAsia="x-none"/>
              </w:rPr>
            </w:pPr>
            <w:r w:rsidRPr="00CB7105">
              <w:rPr>
                <w:b/>
                <w:lang w:eastAsia="x-none"/>
              </w:rPr>
              <w:t>Supportive companies</w:t>
            </w:r>
          </w:p>
        </w:tc>
      </w:tr>
      <w:tr w:rsidR="00774526" w14:paraId="6BAFFB77" w14:textId="77777777" w:rsidTr="005F738E">
        <w:tc>
          <w:tcPr>
            <w:tcW w:w="4815" w:type="dxa"/>
          </w:tcPr>
          <w:p w14:paraId="38C7600D" w14:textId="3DD477F5" w:rsidR="00FB48FB" w:rsidRDefault="00FB48FB" w:rsidP="00FB48FB">
            <w:pPr>
              <w:rPr>
                <w:lang w:eastAsia="x-none"/>
              </w:rPr>
            </w:pPr>
            <w:r>
              <w:rPr>
                <w:lang w:eastAsia="x-none"/>
              </w:rPr>
              <w:t>Inter-band UL CA in FR2 1 based on CBM</w:t>
            </w:r>
          </w:p>
          <w:p w14:paraId="069F9439" w14:textId="18E479A4" w:rsidR="00FB48FB" w:rsidRDefault="00FB48FB" w:rsidP="00FB48FB">
            <w:pPr>
              <w:rPr>
                <w:lang w:eastAsia="x-none"/>
              </w:rPr>
            </w:pPr>
            <w:r>
              <w:rPr>
                <w:lang w:eastAsia="x-none"/>
              </w:rPr>
              <w:t>•Specify RF requirements for CBM based inter-band UL CA in FR2-1</w:t>
            </w:r>
          </w:p>
          <w:p w14:paraId="0954EDD4" w14:textId="4F91524A" w:rsidR="00FB48FB" w:rsidRDefault="00FB48FB" w:rsidP="00FB48FB">
            <w:pPr>
              <w:rPr>
                <w:lang w:eastAsia="x-none"/>
              </w:rPr>
            </w:pPr>
            <w:r>
              <w:rPr>
                <w:lang w:eastAsia="x-none"/>
              </w:rPr>
              <w:t>•Specify RRM requirements for CMB based inter-band UL CA in FR2-1</w:t>
            </w:r>
          </w:p>
          <w:p w14:paraId="3ED874F8" w14:textId="77777777" w:rsidR="00774526" w:rsidRDefault="00FB48FB" w:rsidP="00FB48FB">
            <w:pPr>
              <w:rPr>
                <w:lang w:eastAsia="x-none"/>
              </w:rPr>
            </w:pPr>
            <w:r>
              <w:rPr>
                <w:lang w:eastAsia="x-none"/>
              </w:rPr>
              <w:t>•Specify the requirements for all device types in FR2-1</w:t>
            </w:r>
          </w:p>
          <w:p w14:paraId="1B844091" w14:textId="77777777" w:rsidR="00CB4268" w:rsidRDefault="00CB4268" w:rsidP="00FB48FB">
            <w:pPr>
              <w:rPr>
                <w:lang w:eastAsia="x-none"/>
              </w:rPr>
            </w:pPr>
          </w:p>
          <w:p w14:paraId="7ECAF9F6" w14:textId="77777777" w:rsidR="00CB4268" w:rsidRPr="00CB4268" w:rsidRDefault="00CB4268" w:rsidP="00CB4268">
            <w:pPr>
              <w:rPr>
                <w:lang w:eastAsia="x-none"/>
              </w:rPr>
            </w:pPr>
            <w:r w:rsidRPr="00CB4268">
              <w:rPr>
                <w:lang w:eastAsia="x-none"/>
              </w:rPr>
              <w:t>Specify UE RF requirements to enable FR2 intra+inter band UL CA with different frequency bands with IBM</w:t>
            </w:r>
          </w:p>
          <w:p w14:paraId="4BE44289" w14:textId="77777777" w:rsidR="00CB4268" w:rsidRPr="00CB4268" w:rsidRDefault="00CB4268" w:rsidP="00CB4268">
            <w:pPr>
              <w:rPr>
                <w:lang w:eastAsia="x-none"/>
              </w:rPr>
            </w:pPr>
            <w:r w:rsidRPr="00CB4268">
              <w:rPr>
                <w:lang w:eastAsia="x-none"/>
              </w:rPr>
              <w:t>Target power class: PC1/2/3/5</w:t>
            </w:r>
          </w:p>
          <w:p w14:paraId="4A1BD356" w14:textId="0ED95877" w:rsidR="00CB4268" w:rsidRPr="00A53691" w:rsidRDefault="00CB4268" w:rsidP="00CB4268">
            <w:pPr>
              <w:rPr>
                <w:lang w:eastAsia="x-none"/>
              </w:rPr>
            </w:pPr>
            <w:r w:rsidRPr="00CB4268">
              <w:rPr>
                <w:lang w:eastAsia="x-none"/>
              </w:rPr>
              <w:t>Example band combination: n257I+n259M</w:t>
            </w:r>
          </w:p>
        </w:tc>
        <w:tc>
          <w:tcPr>
            <w:tcW w:w="4816" w:type="dxa"/>
          </w:tcPr>
          <w:p w14:paraId="28875AB8" w14:textId="0DBE7DFF" w:rsidR="00774526" w:rsidRDefault="00FB48FB" w:rsidP="005F738E">
            <w:pPr>
              <w:rPr>
                <w:lang w:eastAsia="x-none"/>
              </w:rPr>
            </w:pPr>
            <w:r>
              <w:rPr>
                <w:lang w:eastAsia="x-none"/>
              </w:rPr>
              <w:t>LGE</w:t>
            </w:r>
            <w:r w:rsidR="00CB4268">
              <w:rPr>
                <w:lang w:eastAsia="x-none"/>
              </w:rPr>
              <w:t xml:space="preserve">, </w:t>
            </w:r>
            <w:r w:rsidR="00CB4268" w:rsidRPr="00CB4268">
              <w:rPr>
                <w:lang w:eastAsia="x-none"/>
              </w:rPr>
              <w:t>NTT DOCOMO, Fujitsu</w:t>
            </w:r>
          </w:p>
        </w:tc>
      </w:tr>
    </w:tbl>
    <w:p w14:paraId="594EEE07" w14:textId="77777777" w:rsidR="00774526" w:rsidRDefault="00774526" w:rsidP="00774526">
      <w:pPr>
        <w:spacing w:before="0" w:after="160" w:line="259" w:lineRule="auto"/>
        <w:jc w:val="both"/>
      </w:pPr>
    </w:p>
    <w:p w14:paraId="440E6EAA" w14:textId="77777777" w:rsidR="00774526" w:rsidRDefault="00774526" w:rsidP="00774526">
      <w:pPr>
        <w:pStyle w:val="Heading2"/>
        <w:numPr>
          <w:ilvl w:val="0"/>
          <w:numId w:val="0"/>
        </w:numPr>
        <w:ind w:left="576" w:hanging="576"/>
      </w:pPr>
      <w:r>
        <w:t>Offline discussion</w:t>
      </w:r>
    </w:p>
    <w:p w14:paraId="518A5D24" w14:textId="77777777" w:rsidR="00774526" w:rsidRDefault="00774526" w:rsidP="00774526">
      <w:pPr>
        <w:rPr>
          <w:lang w:eastAsia="x-none"/>
        </w:rPr>
      </w:pPr>
    </w:p>
    <w:p w14:paraId="001A8328" w14:textId="77777777" w:rsidR="00C06DEC" w:rsidRDefault="00C06DEC" w:rsidP="00774526">
      <w:pPr>
        <w:rPr>
          <w:lang w:eastAsia="x-none"/>
        </w:rPr>
      </w:pPr>
    </w:p>
    <w:p w14:paraId="44240B10" w14:textId="77777777" w:rsidR="00774526" w:rsidRPr="00725289" w:rsidRDefault="00774526" w:rsidP="00774526">
      <w:pPr>
        <w:rPr>
          <w:b/>
          <w:bCs/>
          <w:lang w:eastAsia="x-none"/>
        </w:rPr>
      </w:pPr>
      <w:r w:rsidRPr="00725289">
        <w:rPr>
          <w:b/>
          <w:bCs/>
          <w:lang w:eastAsia="x-none"/>
        </w:rPr>
        <w:t>Outcome of offline session</w:t>
      </w:r>
      <w:r>
        <w:rPr>
          <w:b/>
          <w:bCs/>
          <w:lang w:eastAsia="x-none"/>
        </w:rPr>
        <w:t>:</w:t>
      </w:r>
    </w:p>
    <w:tbl>
      <w:tblPr>
        <w:tblStyle w:val="TableGrid"/>
        <w:tblW w:w="0" w:type="auto"/>
        <w:tblLook w:val="04A0" w:firstRow="1" w:lastRow="0" w:firstColumn="1" w:lastColumn="0" w:noHBand="0" w:noVBand="1"/>
      </w:tblPr>
      <w:tblGrid>
        <w:gridCol w:w="9631"/>
      </w:tblGrid>
      <w:tr w:rsidR="00774526" w14:paraId="06D9A2CC" w14:textId="77777777" w:rsidTr="005F738E">
        <w:tc>
          <w:tcPr>
            <w:tcW w:w="9631" w:type="dxa"/>
          </w:tcPr>
          <w:p w14:paraId="35C94E9D" w14:textId="77777777" w:rsidR="00774526" w:rsidRDefault="00774526" w:rsidP="005F738E">
            <w:pPr>
              <w:rPr>
                <w:lang w:eastAsia="x-none"/>
              </w:rPr>
            </w:pPr>
          </w:p>
        </w:tc>
      </w:tr>
    </w:tbl>
    <w:p w14:paraId="0280E1AB" w14:textId="77777777" w:rsidR="00570E3F" w:rsidRDefault="00570E3F" w:rsidP="00774526">
      <w:pPr>
        <w:spacing w:before="0" w:after="160" w:line="259" w:lineRule="auto"/>
        <w:jc w:val="both"/>
      </w:pPr>
    </w:p>
    <w:p w14:paraId="26983946" w14:textId="77777777" w:rsidR="00570E3F" w:rsidRDefault="00570E3F" w:rsidP="00774526">
      <w:pPr>
        <w:spacing w:before="0" w:after="160" w:line="259" w:lineRule="auto"/>
        <w:jc w:val="both"/>
      </w:pPr>
    </w:p>
    <w:p w14:paraId="38D9F26B" w14:textId="534C84C7" w:rsidR="00570E3F" w:rsidRDefault="000F6BB1" w:rsidP="00570E3F">
      <w:pPr>
        <w:pStyle w:val="Heading2"/>
      </w:pPr>
      <w:r w:rsidRPr="000F6BB1">
        <w:lastRenderedPageBreak/>
        <w:t>MSD reporting enhancement</w:t>
      </w:r>
    </w:p>
    <w:tbl>
      <w:tblPr>
        <w:tblStyle w:val="TableGrid"/>
        <w:tblW w:w="0" w:type="auto"/>
        <w:tblLook w:val="04A0" w:firstRow="1" w:lastRow="0" w:firstColumn="1" w:lastColumn="0" w:noHBand="0" w:noVBand="1"/>
      </w:tblPr>
      <w:tblGrid>
        <w:gridCol w:w="4815"/>
        <w:gridCol w:w="4816"/>
      </w:tblGrid>
      <w:tr w:rsidR="00570E3F" w:rsidRPr="00CB7105" w14:paraId="330C4AFF" w14:textId="77777777" w:rsidTr="005F738E">
        <w:tc>
          <w:tcPr>
            <w:tcW w:w="4815" w:type="dxa"/>
            <w:shd w:val="clear" w:color="auto" w:fill="D9D9D9" w:themeFill="background1" w:themeFillShade="D9"/>
          </w:tcPr>
          <w:p w14:paraId="1C35D15C" w14:textId="77777777" w:rsidR="00570E3F" w:rsidRPr="00CB7105" w:rsidRDefault="00570E3F" w:rsidP="005F738E">
            <w:pPr>
              <w:rPr>
                <w:b/>
                <w:lang w:eastAsia="x-none"/>
              </w:rPr>
            </w:pPr>
            <w:r>
              <w:rPr>
                <w:b/>
                <w:lang w:eastAsia="x-none"/>
              </w:rPr>
              <w:t>Scope</w:t>
            </w:r>
          </w:p>
        </w:tc>
        <w:tc>
          <w:tcPr>
            <w:tcW w:w="4816" w:type="dxa"/>
            <w:shd w:val="clear" w:color="auto" w:fill="D9D9D9" w:themeFill="background1" w:themeFillShade="D9"/>
          </w:tcPr>
          <w:p w14:paraId="57AD6BC5" w14:textId="77777777" w:rsidR="00570E3F" w:rsidRPr="00CB7105" w:rsidRDefault="00570E3F" w:rsidP="005F738E">
            <w:pPr>
              <w:rPr>
                <w:b/>
                <w:lang w:eastAsia="x-none"/>
              </w:rPr>
            </w:pPr>
            <w:r w:rsidRPr="00CB7105">
              <w:rPr>
                <w:b/>
                <w:lang w:eastAsia="x-none"/>
              </w:rPr>
              <w:t>Supportive companies</w:t>
            </w:r>
          </w:p>
        </w:tc>
      </w:tr>
      <w:tr w:rsidR="00570E3F" w14:paraId="2FAC0A8E" w14:textId="77777777" w:rsidTr="005F738E">
        <w:tc>
          <w:tcPr>
            <w:tcW w:w="4815" w:type="dxa"/>
          </w:tcPr>
          <w:p w14:paraId="202F6EDA" w14:textId="77777777" w:rsidR="000F6BB1" w:rsidRDefault="000F6BB1" w:rsidP="000F6BB1">
            <w:pPr>
              <w:rPr>
                <w:lang w:eastAsia="x-none"/>
              </w:rPr>
            </w:pPr>
            <w:r>
              <w:rPr>
                <w:lang w:eastAsia="x-none"/>
              </w:rPr>
              <w:t>• Define the network MSD occurrence pre-screening process for different MSD mechanisms based on the scheduled configurations.</w:t>
            </w:r>
          </w:p>
          <w:p w14:paraId="56BC62D5" w14:textId="77777777" w:rsidR="000F6BB1" w:rsidRDefault="000F6BB1" w:rsidP="000F6BB1">
            <w:pPr>
              <w:rPr>
                <w:lang w:eastAsia="x-none"/>
              </w:rPr>
            </w:pPr>
            <w:r>
              <w:rPr>
                <w:lang w:eastAsia="x-none"/>
              </w:rPr>
              <w:t>• Specify the process flow for in-situ MSD/SIR measurements and the corresponding RRM requirements.</w:t>
            </w:r>
          </w:p>
          <w:p w14:paraId="142863B7" w14:textId="77777777" w:rsidR="000F6BB1" w:rsidRDefault="000F6BB1" w:rsidP="000F6BB1">
            <w:pPr>
              <w:rPr>
                <w:lang w:eastAsia="x-none"/>
              </w:rPr>
            </w:pPr>
            <w:r>
              <w:rPr>
                <w:lang w:eastAsia="x-none"/>
              </w:rPr>
              <w:t>• Specify how the measured MSD/SIR is reported to the network.</w:t>
            </w:r>
          </w:p>
          <w:p w14:paraId="02290BE4" w14:textId="77777777" w:rsidR="00570E3F" w:rsidRDefault="000F6BB1" w:rsidP="000F6BB1">
            <w:pPr>
              <w:rPr>
                <w:lang w:eastAsia="x-none"/>
              </w:rPr>
            </w:pPr>
            <w:r>
              <w:rPr>
                <w:lang w:eastAsia="x-none"/>
              </w:rPr>
              <w:t>• Determine whether additional MSD measurement under lower UL power is beneficial or not on assisting network scheduling.</w:t>
            </w:r>
          </w:p>
          <w:p w14:paraId="2451EC2D" w14:textId="77777777" w:rsidR="000F6BB1" w:rsidRDefault="000F6BB1" w:rsidP="000F6BB1">
            <w:pPr>
              <w:rPr>
                <w:lang w:eastAsia="x-none"/>
              </w:rPr>
            </w:pPr>
          </w:p>
          <w:p w14:paraId="54FF4F77" w14:textId="17A421F4" w:rsidR="000F6BB1" w:rsidRPr="00A53691" w:rsidRDefault="000F6BB1" w:rsidP="000F6BB1">
            <w:pPr>
              <w:rPr>
                <w:lang w:eastAsia="x-none"/>
              </w:rPr>
            </w:pPr>
            <w:r w:rsidRPr="000F6BB1">
              <w:rPr>
                <w:lang w:eastAsia="x-none"/>
              </w:rPr>
              <w:t>OTA MSD measurement to correlate the UE RSSI-based MSD reporting</w:t>
            </w:r>
          </w:p>
        </w:tc>
        <w:tc>
          <w:tcPr>
            <w:tcW w:w="4816" w:type="dxa"/>
          </w:tcPr>
          <w:p w14:paraId="61986D75" w14:textId="7D1B79D8" w:rsidR="00570E3F" w:rsidRDefault="000F6BB1" w:rsidP="005F738E">
            <w:pPr>
              <w:rPr>
                <w:lang w:eastAsia="x-none"/>
              </w:rPr>
            </w:pPr>
            <w:r>
              <w:rPr>
                <w:lang w:eastAsia="x-none"/>
              </w:rPr>
              <w:t>Apple</w:t>
            </w:r>
          </w:p>
        </w:tc>
      </w:tr>
    </w:tbl>
    <w:p w14:paraId="761DB662" w14:textId="77777777" w:rsidR="00570E3F" w:rsidRDefault="00570E3F" w:rsidP="00570E3F">
      <w:pPr>
        <w:spacing w:before="0" w:after="160" w:line="259" w:lineRule="auto"/>
        <w:jc w:val="both"/>
      </w:pPr>
    </w:p>
    <w:p w14:paraId="6CEAD4C5" w14:textId="77777777" w:rsidR="00570E3F" w:rsidRDefault="00570E3F" w:rsidP="00570E3F">
      <w:pPr>
        <w:pStyle w:val="Heading2"/>
        <w:numPr>
          <w:ilvl w:val="0"/>
          <w:numId w:val="0"/>
        </w:numPr>
        <w:ind w:left="576" w:hanging="576"/>
      </w:pPr>
      <w:r>
        <w:t>Offline discussion</w:t>
      </w:r>
    </w:p>
    <w:p w14:paraId="07F17D7C" w14:textId="6CE6DBAA" w:rsidR="00570E3F" w:rsidRDefault="00570E3F" w:rsidP="00570E3F">
      <w:pPr>
        <w:rPr>
          <w:lang w:eastAsia="x-none"/>
        </w:rPr>
      </w:pPr>
    </w:p>
    <w:p w14:paraId="5667B186" w14:textId="77777777" w:rsidR="00570E3F" w:rsidRDefault="00570E3F" w:rsidP="00570E3F">
      <w:pPr>
        <w:rPr>
          <w:lang w:eastAsia="x-none"/>
        </w:rPr>
      </w:pPr>
    </w:p>
    <w:p w14:paraId="6312335A" w14:textId="77777777" w:rsidR="00570E3F" w:rsidRPr="00725289" w:rsidRDefault="00570E3F" w:rsidP="00570E3F">
      <w:pPr>
        <w:rPr>
          <w:b/>
          <w:bCs/>
          <w:lang w:eastAsia="x-none"/>
        </w:rPr>
      </w:pPr>
      <w:r w:rsidRPr="00725289">
        <w:rPr>
          <w:b/>
          <w:bCs/>
          <w:lang w:eastAsia="x-none"/>
        </w:rPr>
        <w:t>Outcome of offline session</w:t>
      </w:r>
      <w:r>
        <w:rPr>
          <w:b/>
          <w:bCs/>
          <w:lang w:eastAsia="x-none"/>
        </w:rPr>
        <w:t>:</w:t>
      </w:r>
    </w:p>
    <w:tbl>
      <w:tblPr>
        <w:tblStyle w:val="TableGrid"/>
        <w:tblW w:w="0" w:type="auto"/>
        <w:tblLook w:val="04A0" w:firstRow="1" w:lastRow="0" w:firstColumn="1" w:lastColumn="0" w:noHBand="0" w:noVBand="1"/>
      </w:tblPr>
      <w:tblGrid>
        <w:gridCol w:w="9631"/>
      </w:tblGrid>
      <w:tr w:rsidR="00570E3F" w14:paraId="22566338" w14:textId="77777777" w:rsidTr="005F738E">
        <w:tc>
          <w:tcPr>
            <w:tcW w:w="9631" w:type="dxa"/>
          </w:tcPr>
          <w:p w14:paraId="4C48DD16" w14:textId="77777777" w:rsidR="00570E3F" w:rsidRDefault="00570E3F" w:rsidP="005F738E">
            <w:pPr>
              <w:rPr>
                <w:lang w:eastAsia="x-none"/>
              </w:rPr>
            </w:pPr>
          </w:p>
        </w:tc>
      </w:tr>
    </w:tbl>
    <w:p w14:paraId="30CDB610" w14:textId="77777777" w:rsidR="00570E3F" w:rsidRDefault="00570E3F" w:rsidP="00774526">
      <w:pPr>
        <w:spacing w:before="0" w:after="160" w:line="259" w:lineRule="auto"/>
        <w:jc w:val="both"/>
      </w:pPr>
    </w:p>
    <w:p w14:paraId="293A1766" w14:textId="77777777" w:rsidR="00570E3F" w:rsidRDefault="00570E3F" w:rsidP="00774526">
      <w:pPr>
        <w:spacing w:before="0" w:after="160" w:line="259" w:lineRule="auto"/>
        <w:jc w:val="both"/>
      </w:pPr>
    </w:p>
    <w:p w14:paraId="34A079B3" w14:textId="144A2BEC" w:rsidR="00570E3F" w:rsidRDefault="00050B7A" w:rsidP="00570E3F">
      <w:pPr>
        <w:pStyle w:val="Heading2"/>
      </w:pPr>
      <w:r w:rsidRPr="00050B7A">
        <w:t>RedCap enh</w:t>
      </w:r>
      <w:r>
        <w:t>ancement</w:t>
      </w:r>
    </w:p>
    <w:tbl>
      <w:tblPr>
        <w:tblStyle w:val="TableGrid"/>
        <w:tblW w:w="0" w:type="auto"/>
        <w:tblLook w:val="04A0" w:firstRow="1" w:lastRow="0" w:firstColumn="1" w:lastColumn="0" w:noHBand="0" w:noVBand="1"/>
      </w:tblPr>
      <w:tblGrid>
        <w:gridCol w:w="4815"/>
        <w:gridCol w:w="4816"/>
      </w:tblGrid>
      <w:tr w:rsidR="00570E3F" w:rsidRPr="00CB7105" w14:paraId="06B80DB9" w14:textId="77777777" w:rsidTr="005F738E">
        <w:tc>
          <w:tcPr>
            <w:tcW w:w="4815" w:type="dxa"/>
            <w:shd w:val="clear" w:color="auto" w:fill="D9D9D9" w:themeFill="background1" w:themeFillShade="D9"/>
          </w:tcPr>
          <w:p w14:paraId="0B69931C" w14:textId="77777777" w:rsidR="00570E3F" w:rsidRPr="00CB7105" w:rsidRDefault="00570E3F" w:rsidP="005F738E">
            <w:pPr>
              <w:rPr>
                <w:b/>
                <w:lang w:eastAsia="x-none"/>
              </w:rPr>
            </w:pPr>
            <w:r>
              <w:rPr>
                <w:b/>
                <w:lang w:eastAsia="x-none"/>
              </w:rPr>
              <w:t>Scope</w:t>
            </w:r>
          </w:p>
        </w:tc>
        <w:tc>
          <w:tcPr>
            <w:tcW w:w="4816" w:type="dxa"/>
            <w:shd w:val="clear" w:color="auto" w:fill="D9D9D9" w:themeFill="background1" w:themeFillShade="D9"/>
          </w:tcPr>
          <w:p w14:paraId="6C3D4CCC" w14:textId="77777777" w:rsidR="00570E3F" w:rsidRPr="00CB7105" w:rsidRDefault="00570E3F" w:rsidP="005F738E">
            <w:pPr>
              <w:rPr>
                <w:b/>
                <w:lang w:eastAsia="x-none"/>
              </w:rPr>
            </w:pPr>
            <w:r w:rsidRPr="00CB7105">
              <w:rPr>
                <w:b/>
                <w:lang w:eastAsia="x-none"/>
              </w:rPr>
              <w:t>Supportive companies</w:t>
            </w:r>
          </w:p>
        </w:tc>
      </w:tr>
      <w:tr w:rsidR="00570E3F" w14:paraId="24BE0ADF" w14:textId="77777777" w:rsidTr="005F738E">
        <w:tc>
          <w:tcPr>
            <w:tcW w:w="4815" w:type="dxa"/>
          </w:tcPr>
          <w:p w14:paraId="4B204A5A" w14:textId="77777777" w:rsidR="00050B7A" w:rsidRDefault="00050B7A" w:rsidP="00050B7A">
            <w:pPr>
              <w:rPr>
                <w:lang w:eastAsia="x-none"/>
              </w:rPr>
            </w:pPr>
            <w:r>
              <w:rPr>
                <w:lang w:eastAsia="x-none"/>
              </w:rPr>
              <w:t>Rel-19 RedCap RRM enhancement</w:t>
            </w:r>
          </w:p>
          <w:p w14:paraId="30D13337" w14:textId="77777777" w:rsidR="00050B7A" w:rsidRDefault="00050B7A" w:rsidP="00050B7A">
            <w:pPr>
              <w:rPr>
                <w:lang w:eastAsia="x-none"/>
              </w:rPr>
            </w:pPr>
            <w:r>
              <w:rPr>
                <w:lang w:eastAsia="x-none"/>
              </w:rPr>
              <w:t>•</w:t>
            </w:r>
            <w:r>
              <w:rPr>
                <w:lang w:eastAsia="x-none"/>
              </w:rPr>
              <w:tab/>
              <w:t>RLM/BFD measurement relaxation</w:t>
            </w:r>
          </w:p>
          <w:p w14:paraId="64A69A9F" w14:textId="77777777" w:rsidR="00050B7A" w:rsidRDefault="00050B7A" w:rsidP="00050B7A">
            <w:pPr>
              <w:rPr>
                <w:lang w:eastAsia="x-none"/>
              </w:rPr>
            </w:pPr>
            <w:r>
              <w:rPr>
                <w:lang w:eastAsia="x-none"/>
              </w:rPr>
              <w:t>•</w:t>
            </w:r>
            <w:r>
              <w:rPr>
                <w:lang w:eastAsia="x-none"/>
              </w:rPr>
              <w:tab/>
              <w:t>Specify the RLM/BFD relaxation requirements for RedCap in Rel-19</w:t>
            </w:r>
          </w:p>
          <w:p w14:paraId="6686B733" w14:textId="77777777" w:rsidR="00050B7A" w:rsidRDefault="00050B7A" w:rsidP="00050B7A">
            <w:pPr>
              <w:rPr>
                <w:lang w:eastAsia="x-none"/>
              </w:rPr>
            </w:pPr>
            <w:r>
              <w:rPr>
                <w:lang w:eastAsia="x-none"/>
              </w:rPr>
              <w:t>Rel-19 RedCap RF enhancement</w:t>
            </w:r>
          </w:p>
          <w:p w14:paraId="592F1FE1" w14:textId="77777777" w:rsidR="00050B7A" w:rsidRDefault="00050B7A" w:rsidP="00050B7A">
            <w:pPr>
              <w:rPr>
                <w:lang w:eastAsia="x-none"/>
              </w:rPr>
            </w:pPr>
            <w:r>
              <w:rPr>
                <w:lang w:eastAsia="x-none"/>
              </w:rPr>
              <w:t>•</w:t>
            </w:r>
            <w:r>
              <w:rPr>
                <w:lang w:eastAsia="x-none"/>
              </w:rPr>
              <w:tab/>
              <w:t>Low UE power class- UE RF impacts</w:t>
            </w:r>
          </w:p>
          <w:p w14:paraId="7FE6DA58" w14:textId="77777777" w:rsidR="00050B7A" w:rsidRDefault="00050B7A" w:rsidP="00050B7A">
            <w:pPr>
              <w:rPr>
                <w:lang w:eastAsia="x-none"/>
              </w:rPr>
            </w:pPr>
            <w:r>
              <w:rPr>
                <w:lang w:eastAsia="x-none"/>
              </w:rPr>
              <w:t>•</w:t>
            </w:r>
            <w:r>
              <w:rPr>
                <w:lang w:eastAsia="x-none"/>
              </w:rPr>
              <w:tab/>
              <w:t>Specify lower power class (14dBm and/or 20dBm) and corresponding RF requirements for RedCap in Rel-19</w:t>
            </w:r>
          </w:p>
          <w:p w14:paraId="5653597A" w14:textId="77777777" w:rsidR="00050B7A" w:rsidRDefault="00050B7A" w:rsidP="00050B7A">
            <w:pPr>
              <w:rPr>
                <w:lang w:eastAsia="x-none"/>
              </w:rPr>
            </w:pPr>
            <w:r>
              <w:rPr>
                <w:lang w:eastAsia="x-none"/>
              </w:rPr>
              <w:t>•</w:t>
            </w:r>
            <w:r>
              <w:rPr>
                <w:lang w:eastAsia="x-none"/>
              </w:rPr>
              <w:tab/>
              <w:t>MPR reduction for RedCap UEs</w:t>
            </w:r>
          </w:p>
          <w:p w14:paraId="45407315" w14:textId="77777777" w:rsidR="00570E3F" w:rsidRDefault="00050B7A" w:rsidP="00050B7A">
            <w:pPr>
              <w:rPr>
                <w:lang w:eastAsia="x-none"/>
              </w:rPr>
            </w:pPr>
            <w:r>
              <w:rPr>
                <w:lang w:eastAsia="x-none"/>
              </w:rPr>
              <w:t>•</w:t>
            </w:r>
            <w:r>
              <w:rPr>
                <w:lang w:eastAsia="x-none"/>
              </w:rPr>
              <w:tab/>
              <w:t>UE complexity is not increased</w:t>
            </w:r>
          </w:p>
          <w:p w14:paraId="11A89700" w14:textId="77777777" w:rsidR="001C7C8B" w:rsidRDefault="001C7C8B" w:rsidP="00050B7A">
            <w:pPr>
              <w:rPr>
                <w:lang w:eastAsia="x-none"/>
              </w:rPr>
            </w:pPr>
          </w:p>
          <w:p w14:paraId="05AEBD04" w14:textId="39FF3B31" w:rsidR="001C7C8B" w:rsidRDefault="001C7C8B" w:rsidP="001C7C8B">
            <w:pPr>
              <w:rPr>
                <w:lang w:eastAsia="x-none"/>
              </w:rPr>
            </w:pPr>
          </w:p>
          <w:p w14:paraId="1CB4CF1E" w14:textId="30068FC8" w:rsidR="001C7C8B" w:rsidRDefault="001C7C8B" w:rsidP="001C7C8B">
            <w:pPr>
              <w:rPr>
                <w:lang w:eastAsia="x-none"/>
              </w:rPr>
            </w:pPr>
            <w:r>
              <w:rPr>
                <w:lang w:eastAsia="x-none"/>
              </w:rPr>
              <w:t>RAN4 to investigate the limiting factors in UE RF requirements in TS 38.101 (for example, band specific transmitter out of band emissions and receiver out</w:t>
            </w:r>
          </w:p>
          <w:p w14:paraId="7753313D" w14:textId="363932EC" w:rsidR="001C7C8B" w:rsidRDefault="001C7C8B" w:rsidP="001C7C8B">
            <w:pPr>
              <w:rPr>
                <w:lang w:eastAsia="x-none"/>
              </w:rPr>
            </w:pPr>
            <w:r>
              <w:rPr>
                <w:lang w:eastAsia="x-none"/>
              </w:rPr>
              <w:lastRenderedPageBreak/>
              <w:t>of band blocking) to enable SAW less designs in Rel-19 for PC3 HD FDD eRedCap device with BW3/PR3+ PR1 (IE supportOfERedCap-r18 is present</w:t>
            </w:r>
          </w:p>
          <w:p w14:paraId="4D94F615" w14:textId="6C562DB8" w:rsidR="001C7C8B" w:rsidRDefault="001C7C8B" w:rsidP="001C7C8B">
            <w:pPr>
              <w:rPr>
                <w:lang w:eastAsia="x-none"/>
              </w:rPr>
            </w:pPr>
            <w:r>
              <w:rPr>
                <w:lang w:eastAsia="x-none"/>
              </w:rPr>
              <w:t>and IE eRedCapNotReducedBB-BW-r18 is NOT present).</w:t>
            </w:r>
          </w:p>
          <w:p w14:paraId="0CE02B36" w14:textId="261663E3" w:rsidR="001C7C8B" w:rsidRDefault="001C7C8B" w:rsidP="001C7C8B">
            <w:pPr>
              <w:rPr>
                <w:lang w:eastAsia="x-none"/>
              </w:rPr>
            </w:pPr>
            <w:r>
              <w:rPr>
                <w:lang w:eastAsia="x-none"/>
              </w:rPr>
              <w:t>Based on the identified limiting factors, RAN4 to identify and specify the corresponding mechanism(s) to enable SAW-less eRedCap designs in Rel-19.</w:t>
            </w:r>
          </w:p>
          <w:p w14:paraId="6606587F" w14:textId="0EE67410" w:rsidR="001C7C8B" w:rsidRPr="00A53691" w:rsidRDefault="001C7C8B" w:rsidP="001C7C8B">
            <w:pPr>
              <w:rPr>
                <w:lang w:eastAsia="x-none"/>
              </w:rPr>
            </w:pPr>
            <w:r>
              <w:rPr>
                <w:lang w:eastAsia="x-none"/>
              </w:rPr>
              <w:t>Note: public safety band protection shall be guaranteed.</w:t>
            </w:r>
          </w:p>
        </w:tc>
        <w:tc>
          <w:tcPr>
            <w:tcW w:w="4816" w:type="dxa"/>
          </w:tcPr>
          <w:p w14:paraId="6BCDB71B" w14:textId="77777777" w:rsidR="001C7C8B" w:rsidRDefault="001C7C8B" w:rsidP="001C7C8B">
            <w:pPr>
              <w:rPr>
                <w:lang w:eastAsia="x-none"/>
              </w:rPr>
            </w:pPr>
            <w:r>
              <w:rPr>
                <w:lang w:eastAsia="x-none"/>
              </w:rPr>
              <w:lastRenderedPageBreak/>
              <w:t>Vivo, Sony, Nordic Semiconductor ASA,</w:t>
            </w:r>
          </w:p>
          <w:p w14:paraId="1C7DE4C5" w14:textId="4DF6781A" w:rsidR="00570E3F" w:rsidRDefault="001C7C8B" w:rsidP="001C7C8B">
            <w:pPr>
              <w:rPr>
                <w:lang w:eastAsia="x-none"/>
              </w:rPr>
            </w:pPr>
            <w:r>
              <w:rPr>
                <w:lang w:eastAsia="x-none"/>
              </w:rPr>
              <w:t>Semtech</w:t>
            </w:r>
          </w:p>
        </w:tc>
      </w:tr>
    </w:tbl>
    <w:p w14:paraId="29B3D46C" w14:textId="77777777" w:rsidR="00570E3F" w:rsidRDefault="00570E3F" w:rsidP="00570E3F">
      <w:pPr>
        <w:spacing w:before="0" w:after="160" w:line="259" w:lineRule="auto"/>
        <w:jc w:val="both"/>
      </w:pPr>
    </w:p>
    <w:p w14:paraId="72E8EAAE" w14:textId="77777777" w:rsidR="00570E3F" w:rsidRDefault="00570E3F" w:rsidP="00570E3F">
      <w:pPr>
        <w:pStyle w:val="Heading2"/>
        <w:numPr>
          <w:ilvl w:val="0"/>
          <w:numId w:val="0"/>
        </w:numPr>
        <w:ind w:left="576" w:hanging="576"/>
      </w:pPr>
      <w:r>
        <w:t>Offline discussion</w:t>
      </w:r>
    </w:p>
    <w:p w14:paraId="6C7FFEEF" w14:textId="0E74F0D5" w:rsidR="00570E3F" w:rsidRDefault="00570E3F" w:rsidP="00570E3F">
      <w:pPr>
        <w:rPr>
          <w:lang w:eastAsia="x-none"/>
        </w:rPr>
      </w:pPr>
    </w:p>
    <w:p w14:paraId="0563FC0E" w14:textId="77777777" w:rsidR="00570E3F" w:rsidRDefault="00570E3F" w:rsidP="00570E3F">
      <w:pPr>
        <w:rPr>
          <w:lang w:eastAsia="x-none"/>
        </w:rPr>
      </w:pPr>
    </w:p>
    <w:p w14:paraId="67C967D8" w14:textId="77777777" w:rsidR="00570E3F" w:rsidRPr="00725289" w:rsidRDefault="00570E3F" w:rsidP="00570E3F">
      <w:pPr>
        <w:rPr>
          <w:b/>
          <w:bCs/>
          <w:lang w:eastAsia="x-none"/>
        </w:rPr>
      </w:pPr>
      <w:r w:rsidRPr="00725289">
        <w:rPr>
          <w:b/>
          <w:bCs/>
          <w:lang w:eastAsia="x-none"/>
        </w:rPr>
        <w:t>Outcome of offline session</w:t>
      </w:r>
      <w:r>
        <w:rPr>
          <w:b/>
          <w:bCs/>
          <w:lang w:eastAsia="x-none"/>
        </w:rPr>
        <w:t>:</w:t>
      </w:r>
    </w:p>
    <w:tbl>
      <w:tblPr>
        <w:tblStyle w:val="TableGrid"/>
        <w:tblW w:w="0" w:type="auto"/>
        <w:tblLook w:val="04A0" w:firstRow="1" w:lastRow="0" w:firstColumn="1" w:lastColumn="0" w:noHBand="0" w:noVBand="1"/>
      </w:tblPr>
      <w:tblGrid>
        <w:gridCol w:w="9631"/>
      </w:tblGrid>
      <w:tr w:rsidR="00570E3F" w14:paraId="3CD9C7A2" w14:textId="77777777" w:rsidTr="005F738E">
        <w:tc>
          <w:tcPr>
            <w:tcW w:w="9631" w:type="dxa"/>
          </w:tcPr>
          <w:p w14:paraId="34A1C39A" w14:textId="77777777" w:rsidR="00570E3F" w:rsidRDefault="00570E3F" w:rsidP="005F738E">
            <w:pPr>
              <w:rPr>
                <w:lang w:eastAsia="x-none"/>
              </w:rPr>
            </w:pPr>
          </w:p>
        </w:tc>
      </w:tr>
    </w:tbl>
    <w:p w14:paraId="00832B8A" w14:textId="77777777" w:rsidR="00570E3F" w:rsidRDefault="00570E3F" w:rsidP="00774526">
      <w:pPr>
        <w:spacing w:before="0" w:after="160" w:line="259" w:lineRule="auto"/>
        <w:jc w:val="both"/>
      </w:pPr>
    </w:p>
    <w:p w14:paraId="432A033B" w14:textId="45F6C949" w:rsidR="00570E3F" w:rsidRDefault="00C81655" w:rsidP="00570E3F">
      <w:pPr>
        <w:pStyle w:val="Heading2"/>
      </w:pPr>
      <w:r w:rsidRPr="00C81655">
        <w:t>NR based AeroMACS</w:t>
      </w:r>
      <w:r>
        <w:t xml:space="preserve"> (</w:t>
      </w:r>
      <w:r w:rsidRPr="00C81655">
        <w:t>aeronautical mobile airport communication system</w:t>
      </w:r>
      <w:r>
        <w:t>)</w:t>
      </w:r>
    </w:p>
    <w:tbl>
      <w:tblPr>
        <w:tblStyle w:val="TableGrid"/>
        <w:tblW w:w="0" w:type="auto"/>
        <w:tblLook w:val="04A0" w:firstRow="1" w:lastRow="0" w:firstColumn="1" w:lastColumn="0" w:noHBand="0" w:noVBand="1"/>
      </w:tblPr>
      <w:tblGrid>
        <w:gridCol w:w="4815"/>
        <w:gridCol w:w="4816"/>
      </w:tblGrid>
      <w:tr w:rsidR="00570E3F" w:rsidRPr="00CB7105" w14:paraId="3C33E1F5" w14:textId="77777777" w:rsidTr="005F738E">
        <w:tc>
          <w:tcPr>
            <w:tcW w:w="4815" w:type="dxa"/>
            <w:shd w:val="clear" w:color="auto" w:fill="D9D9D9" w:themeFill="background1" w:themeFillShade="D9"/>
          </w:tcPr>
          <w:p w14:paraId="3DCACDD2" w14:textId="77777777" w:rsidR="00570E3F" w:rsidRPr="00CB7105" w:rsidRDefault="00570E3F" w:rsidP="005F738E">
            <w:pPr>
              <w:rPr>
                <w:b/>
                <w:lang w:eastAsia="x-none"/>
              </w:rPr>
            </w:pPr>
            <w:r>
              <w:rPr>
                <w:b/>
                <w:lang w:eastAsia="x-none"/>
              </w:rPr>
              <w:t>Scope</w:t>
            </w:r>
          </w:p>
        </w:tc>
        <w:tc>
          <w:tcPr>
            <w:tcW w:w="4816" w:type="dxa"/>
            <w:shd w:val="clear" w:color="auto" w:fill="D9D9D9" w:themeFill="background1" w:themeFillShade="D9"/>
          </w:tcPr>
          <w:p w14:paraId="2846B8FF" w14:textId="77777777" w:rsidR="00570E3F" w:rsidRPr="00CB7105" w:rsidRDefault="00570E3F" w:rsidP="005F738E">
            <w:pPr>
              <w:rPr>
                <w:b/>
                <w:lang w:eastAsia="x-none"/>
              </w:rPr>
            </w:pPr>
            <w:r w:rsidRPr="00CB7105">
              <w:rPr>
                <w:b/>
                <w:lang w:eastAsia="x-none"/>
              </w:rPr>
              <w:t>Supportive companies</w:t>
            </w:r>
          </w:p>
        </w:tc>
      </w:tr>
      <w:tr w:rsidR="00570E3F" w14:paraId="651C8EB8" w14:textId="77777777" w:rsidTr="005F738E">
        <w:tc>
          <w:tcPr>
            <w:tcW w:w="4815" w:type="dxa"/>
          </w:tcPr>
          <w:p w14:paraId="6F281812" w14:textId="77777777" w:rsidR="00C81655" w:rsidRDefault="00C81655" w:rsidP="00C81655">
            <w:pPr>
              <w:rPr>
                <w:lang w:eastAsia="x-none"/>
              </w:rPr>
            </w:pPr>
            <w:r>
              <w:rPr>
                <w:lang w:eastAsia="x-none"/>
              </w:rPr>
              <w:t>Proposal 1: to specify the band 5091~5150MHz for regional deployment and 5000~5150MHz for</w:t>
            </w:r>
          </w:p>
          <w:p w14:paraId="70304D24" w14:textId="77777777" w:rsidR="00C81655" w:rsidRDefault="00C81655" w:rsidP="00C81655">
            <w:pPr>
              <w:rPr>
                <w:lang w:eastAsia="x-none"/>
              </w:rPr>
            </w:pPr>
            <w:r>
              <w:rPr>
                <w:lang w:eastAsia="x-none"/>
              </w:rPr>
              <w:t>global deployment.</w:t>
            </w:r>
          </w:p>
          <w:p w14:paraId="080C5FC8" w14:textId="77777777" w:rsidR="00C81655" w:rsidRDefault="00C81655" w:rsidP="00C81655">
            <w:pPr>
              <w:rPr>
                <w:lang w:eastAsia="x-none"/>
              </w:rPr>
            </w:pPr>
            <w:r>
              <w:rPr>
                <w:lang w:eastAsia="x-none"/>
              </w:rPr>
              <w:t>Proposal 2: to define RF requirement for BS and UE requirement;</w:t>
            </w:r>
          </w:p>
          <w:p w14:paraId="5DC33F51" w14:textId="77777777" w:rsidR="00C81655" w:rsidRDefault="00C81655" w:rsidP="00C81655">
            <w:pPr>
              <w:rPr>
                <w:lang w:eastAsia="x-none"/>
              </w:rPr>
            </w:pPr>
            <w:r>
              <w:rPr>
                <w:lang w:eastAsia="x-none"/>
              </w:rPr>
              <w:t>Proposal 3: to define the RRM requirement for AeroMacs UE;</w:t>
            </w:r>
          </w:p>
          <w:p w14:paraId="24D4FF33" w14:textId="2660E117" w:rsidR="00570E3F" w:rsidRPr="00A53691" w:rsidRDefault="00C81655" w:rsidP="00C81655">
            <w:pPr>
              <w:rPr>
                <w:lang w:eastAsia="x-none"/>
              </w:rPr>
            </w:pPr>
            <w:r>
              <w:rPr>
                <w:lang w:eastAsia="x-none"/>
              </w:rPr>
              <w:t>Proposal 4: to define the Demod requirement for AerMacs BS and UE;</w:t>
            </w:r>
          </w:p>
        </w:tc>
        <w:tc>
          <w:tcPr>
            <w:tcW w:w="4816" w:type="dxa"/>
          </w:tcPr>
          <w:p w14:paraId="1A4F0918" w14:textId="4FACEBE2" w:rsidR="00570E3F" w:rsidRDefault="00C81655" w:rsidP="005F738E">
            <w:pPr>
              <w:rPr>
                <w:lang w:eastAsia="x-none"/>
              </w:rPr>
            </w:pPr>
            <w:r>
              <w:rPr>
                <w:lang w:eastAsia="x-none"/>
              </w:rPr>
              <w:t>ZTE</w:t>
            </w:r>
            <w:r w:rsidR="00751592">
              <w:rPr>
                <w:lang w:eastAsia="x-none"/>
              </w:rPr>
              <w:t>, Ericsson (if with limited effort)</w:t>
            </w:r>
          </w:p>
        </w:tc>
      </w:tr>
    </w:tbl>
    <w:p w14:paraId="139C211B" w14:textId="77777777" w:rsidR="00570E3F" w:rsidRDefault="00570E3F" w:rsidP="00570E3F">
      <w:pPr>
        <w:spacing w:before="0" w:after="160" w:line="259" w:lineRule="auto"/>
        <w:jc w:val="both"/>
      </w:pPr>
    </w:p>
    <w:p w14:paraId="67AED0BD" w14:textId="77777777" w:rsidR="00570E3F" w:rsidRDefault="00570E3F" w:rsidP="00570E3F">
      <w:pPr>
        <w:pStyle w:val="Heading2"/>
        <w:numPr>
          <w:ilvl w:val="0"/>
          <w:numId w:val="0"/>
        </w:numPr>
        <w:ind w:left="576" w:hanging="576"/>
      </w:pPr>
      <w:r>
        <w:t>Offline discussion</w:t>
      </w:r>
    </w:p>
    <w:p w14:paraId="388ACAE3" w14:textId="6D12376C" w:rsidR="00570E3F" w:rsidRDefault="00570E3F" w:rsidP="00570E3F">
      <w:pPr>
        <w:rPr>
          <w:lang w:eastAsia="x-none"/>
        </w:rPr>
      </w:pPr>
    </w:p>
    <w:p w14:paraId="3F963357" w14:textId="77777777" w:rsidR="00570E3F" w:rsidRDefault="00570E3F" w:rsidP="00570E3F">
      <w:pPr>
        <w:rPr>
          <w:lang w:eastAsia="x-none"/>
        </w:rPr>
      </w:pPr>
    </w:p>
    <w:p w14:paraId="003C7863" w14:textId="77777777" w:rsidR="00570E3F" w:rsidRPr="00725289" w:rsidRDefault="00570E3F" w:rsidP="00570E3F">
      <w:pPr>
        <w:rPr>
          <w:b/>
          <w:bCs/>
          <w:lang w:eastAsia="x-none"/>
        </w:rPr>
      </w:pPr>
      <w:r w:rsidRPr="00725289">
        <w:rPr>
          <w:b/>
          <w:bCs/>
          <w:lang w:eastAsia="x-none"/>
        </w:rPr>
        <w:t>Outcome of offline session</w:t>
      </w:r>
      <w:r>
        <w:rPr>
          <w:b/>
          <w:bCs/>
          <w:lang w:eastAsia="x-none"/>
        </w:rPr>
        <w:t>:</w:t>
      </w:r>
    </w:p>
    <w:tbl>
      <w:tblPr>
        <w:tblStyle w:val="TableGrid"/>
        <w:tblW w:w="0" w:type="auto"/>
        <w:tblLook w:val="04A0" w:firstRow="1" w:lastRow="0" w:firstColumn="1" w:lastColumn="0" w:noHBand="0" w:noVBand="1"/>
      </w:tblPr>
      <w:tblGrid>
        <w:gridCol w:w="9631"/>
      </w:tblGrid>
      <w:tr w:rsidR="00570E3F" w14:paraId="64113A0B" w14:textId="77777777" w:rsidTr="005F738E">
        <w:tc>
          <w:tcPr>
            <w:tcW w:w="9631" w:type="dxa"/>
          </w:tcPr>
          <w:p w14:paraId="2AE31108" w14:textId="77777777" w:rsidR="00570E3F" w:rsidRDefault="00570E3F" w:rsidP="005F738E">
            <w:pPr>
              <w:rPr>
                <w:lang w:eastAsia="x-none"/>
              </w:rPr>
            </w:pPr>
          </w:p>
        </w:tc>
      </w:tr>
    </w:tbl>
    <w:p w14:paraId="2ABF7593" w14:textId="77777777" w:rsidR="00570E3F" w:rsidRDefault="00570E3F" w:rsidP="00774526">
      <w:pPr>
        <w:spacing w:before="0" w:after="160" w:line="259" w:lineRule="auto"/>
        <w:jc w:val="both"/>
      </w:pPr>
    </w:p>
    <w:p w14:paraId="0E0E4027" w14:textId="5613A3FF" w:rsidR="00570E3F" w:rsidRDefault="00211984" w:rsidP="00570E3F">
      <w:pPr>
        <w:pStyle w:val="Heading2"/>
      </w:pPr>
      <w:r w:rsidRPr="00211984">
        <w:t>100 km coverage support for HAPS TDD</w:t>
      </w:r>
    </w:p>
    <w:tbl>
      <w:tblPr>
        <w:tblStyle w:val="TableGrid"/>
        <w:tblW w:w="0" w:type="auto"/>
        <w:tblLook w:val="04A0" w:firstRow="1" w:lastRow="0" w:firstColumn="1" w:lastColumn="0" w:noHBand="0" w:noVBand="1"/>
      </w:tblPr>
      <w:tblGrid>
        <w:gridCol w:w="4815"/>
        <w:gridCol w:w="4816"/>
      </w:tblGrid>
      <w:tr w:rsidR="00570E3F" w:rsidRPr="00CB7105" w14:paraId="5DAD0A8D" w14:textId="77777777" w:rsidTr="005F738E">
        <w:tc>
          <w:tcPr>
            <w:tcW w:w="4815" w:type="dxa"/>
            <w:shd w:val="clear" w:color="auto" w:fill="D9D9D9" w:themeFill="background1" w:themeFillShade="D9"/>
          </w:tcPr>
          <w:p w14:paraId="53BFD10A" w14:textId="77777777" w:rsidR="00570E3F" w:rsidRPr="00CB7105" w:rsidRDefault="00570E3F" w:rsidP="005F738E">
            <w:pPr>
              <w:rPr>
                <w:b/>
                <w:lang w:eastAsia="x-none"/>
              </w:rPr>
            </w:pPr>
            <w:r>
              <w:rPr>
                <w:b/>
                <w:lang w:eastAsia="x-none"/>
              </w:rPr>
              <w:t>Scope</w:t>
            </w:r>
          </w:p>
        </w:tc>
        <w:tc>
          <w:tcPr>
            <w:tcW w:w="4816" w:type="dxa"/>
            <w:shd w:val="clear" w:color="auto" w:fill="D9D9D9" w:themeFill="background1" w:themeFillShade="D9"/>
          </w:tcPr>
          <w:p w14:paraId="00C3414E" w14:textId="77777777" w:rsidR="00570E3F" w:rsidRPr="00CB7105" w:rsidRDefault="00570E3F" w:rsidP="005F738E">
            <w:pPr>
              <w:rPr>
                <w:b/>
                <w:lang w:eastAsia="x-none"/>
              </w:rPr>
            </w:pPr>
            <w:r w:rsidRPr="00CB7105">
              <w:rPr>
                <w:b/>
                <w:lang w:eastAsia="x-none"/>
              </w:rPr>
              <w:t>Supportive companies</w:t>
            </w:r>
          </w:p>
        </w:tc>
      </w:tr>
      <w:tr w:rsidR="00570E3F" w14:paraId="051B682C" w14:textId="77777777" w:rsidTr="005F738E">
        <w:tc>
          <w:tcPr>
            <w:tcW w:w="4815" w:type="dxa"/>
          </w:tcPr>
          <w:p w14:paraId="2B34FADF" w14:textId="77777777" w:rsidR="00211984" w:rsidRPr="00211984" w:rsidRDefault="00211984" w:rsidP="00211984">
            <w:pPr>
              <w:rPr>
                <w:lang w:eastAsia="x-none"/>
              </w:rPr>
            </w:pPr>
            <w:r w:rsidRPr="00211984">
              <w:rPr>
                <w:lang w:eastAsia="x-none"/>
              </w:rPr>
              <w:t>Investigate the impacts on current specification due to 100km coverage in TDD operation</w:t>
            </w:r>
          </w:p>
          <w:p w14:paraId="2A8905D8" w14:textId="77777777" w:rsidR="00211984" w:rsidRPr="00211984" w:rsidRDefault="00211984" w:rsidP="00211984">
            <w:pPr>
              <w:pStyle w:val="ListParagraph"/>
              <w:numPr>
                <w:ilvl w:val="0"/>
                <w:numId w:val="26"/>
              </w:numPr>
              <w:rPr>
                <w:lang w:eastAsia="x-none"/>
              </w:rPr>
            </w:pPr>
            <w:r w:rsidRPr="00211984">
              <w:rPr>
                <w:lang w:eastAsia="x-none"/>
              </w:rPr>
              <w:t>Possibly it only impacts on RAN4 performance requirements, i.e. PRACH detection requirements and TDD UL-DL configurations</w:t>
            </w:r>
          </w:p>
          <w:p w14:paraId="65B1F839" w14:textId="77777777" w:rsidR="00211984" w:rsidRPr="00211984" w:rsidRDefault="00211984" w:rsidP="00211984">
            <w:pPr>
              <w:pStyle w:val="ListParagraph"/>
              <w:numPr>
                <w:ilvl w:val="0"/>
                <w:numId w:val="26"/>
              </w:numPr>
              <w:rPr>
                <w:lang w:eastAsia="x-none"/>
              </w:rPr>
            </w:pPr>
            <w:r w:rsidRPr="00211984">
              <w:rPr>
                <w:lang w:eastAsia="x-none"/>
              </w:rPr>
              <w:lastRenderedPageBreak/>
              <w:t>If so, this topic can be specified in TEI without a new WI</w:t>
            </w:r>
          </w:p>
          <w:p w14:paraId="778C8ADB" w14:textId="77777777" w:rsidR="00211984" w:rsidRPr="00211984" w:rsidRDefault="00211984" w:rsidP="00211984">
            <w:pPr>
              <w:rPr>
                <w:lang w:eastAsia="x-none"/>
              </w:rPr>
            </w:pPr>
            <w:r w:rsidRPr="00211984">
              <w:rPr>
                <w:lang w:eastAsia="x-none"/>
              </w:rPr>
              <w:t>Refer the outcomes of NTN and ATG with respect to time alignment mechanism and study its applicability</w:t>
            </w:r>
          </w:p>
          <w:p w14:paraId="7DA84FBF" w14:textId="65B7DFD4" w:rsidR="00570E3F" w:rsidRPr="00A53691" w:rsidRDefault="00211984" w:rsidP="00211984">
            <w:pPr>
              <w:rPr>
                <w:lang w:eastAsia="x-none"/>
              </w:rPr>
            </w:pPr>
            <w:r w:rsidRPr="00211984">
              <w:rPr>
                <w:lang w:eastAsia="x-none"/>
              </w:rPr>
              <w:t>Specify the necessary requirements as TN requirements</w:t>
            </w:r>
          </w:p>
        </w:tc>
        <w:tc>
          <w:tcPr>
            <w:tcW w:w="4816" w:type="dxa"/>
          </w:tcPr>
          <w:p w14:paraId="3D085E6E" w14:textId="776E52A8" w:rsidR="00570E3F" w:rsidRDefault="00211984" w:rsidP="005F738E">
            <w:pPr>
              <w:rPr>
                <w:lang w:eastAsia="x-none"/>
              </w:rPr>
            </w:pPr>
            <w:r w:rsidRPr="00211984">
              <w:rPr>
                <w:lang w:eastAsia="x-none"/>
              </w:rPr>
              <w:lastRenderedPageBreak/>
              <w:t>NTT DOCOMO, SoftBank</w:t>
            </w:r>
            <w:r>
              <w:rPr>
                <w:lang w:eastAsia="x-none"/>
              </w:rPr>
              <w:t>, Ericsson (be done in TEI)</w:t>
            </w:r>
          </w:p>
        </w:tc>
      </w:tr>
    </w:tbl>
    <w:p w14:paraId="07781B08" w14:textId="77777777" w:rsidR="00570E3F" w:rsidRDefault="00570E3F" w:rsidP="00570E3F">
      <w:pPr>
        <w:spacing w:before="0" w:after="160" w:line="259" w:lineRule="auto"/>
        <w:jc w:val="both"/>
      </w:pPr>
    </w:p>
    <w:p w14:paraId="25B1BA7B" w14:textId="77777777" w:rsidR="00570E3F" w:rsidRDefault="00570E3F" w:rsidP="00570E3F">
      <w:pPr>
        <w:pStyle w:val="Heading2"/>
        <w:numPr>
          <w:ilvl w:val="0"/>
          <w:numId w:val="0"/>
        </w:numPr>
        <w:ind w:left="576" w:hanging="576"/>
      </w:pPr>
      <w:r>
        <w:t>Offline discussion</w:t>
      </w:r>
    </w:p>
    <w:p w14:paraId="2E4BB97B" w14:textId="4A59A526" w:rsidR="00570E3F" w:rsidRDefault="00570E3F" w:rsidP="00570E3F">
      <w:pPr>
        <w:rPr>
          <w:lang w:eastAsia="x-none"/>
        </w:rPr>
      </w:pPr>
    </w:p>
    <w:p w14:paraId="2A177163" w14:textId="77777777" w:rsidR="00570E3F" w:rsidRDefault="00570E3F" w:rsidP="00570E3F">
      <w:pPr>
        <w:rPr>
          <w:lang w:eastAsia="x-none"/>
        </w:rPr>
      </w:pPr>
    </w:p>
    <w:p w14:paraId="6065A44D" w14:textId="77777777" w:rsidR="00570E3F" w:rsidRPr="00725289" w:rsidRDefault="00570E3F" w:rsidP="00570E3F">
      <w:pPr>
        <w:rPr>
          <w:b/>
          <w:bCs/>
          <w:lang w:eastAsia="x-none"/>
        </w:rPr>
      </w:pPr>
      <w:r w:rsidRPr="00725289">
        <w:rPr>
          <w:b/>
          <w:bCs/>
          <w:lang w:eastAsia="x-none"/>
        </w:rPr>
        <w:t>Outcome of offline session</w:t>
      </w:r>
      <w:r>
        <w:rPr>
          <w:b/>
          <w:bCs/>
          <w:lang w:eastAsia="x-none"/>
        </w:rPr>
        <w:t>:</w:t>
      </w:r>
    </w:p>
    <w:tbl>
      <w:tblPr>
        <w:tblStyle w:val="TableGrid"/>
        <w:tblW w:w="0" w:type="auto"/>
        <w:tblLook w:val="04A0" w:firstRow="1" w:lastRow="0" w:firstColumn="1" w:lastColumn="0" w:noHBand="0" w:noVBand="1"/>
      </w:tblPr>
      <w:tblGrid>
        <w:gridCol w:w="9631"/>
      </w:tblGrid>
      <w:tr w:rsidR="00570E3F" w14:paraId="29DA9E5F" w14:textId="77777777" w:rsidTr="005F738E">
        <w:tc>
          <w:tcPr>
            <w:tcW w:w="9631" w:type="dxa"/>
          </w:tcPr>
          <w:p w14:paraId="365D06CC" w14:textId="77777777" w:rsidR="00570E3F" w:rsidRDefault="00570E3F" w:rsidP="005F738E">
            <w:pPr>
              <w:rPr>
                <w:lang w:eastAsia="x-none"/>
              </w:rPr>
            </w:pPr>
          </w:p>
        </w:tc>
      </w:tr>
    </w:tbl>
    <w:p w14:paraId="1BA73B38" w14:textId="77777777" w:rsidR="00570E3F" w:rsidRDefault="00570E3F" w:rsidP="00774526">
      <w:pPr>
        <w:spacing w:before="0" w:after="160" w:line="259" w:lineRule="auto"/>
        <w:jc w:val="both"/>
      </w:pPr>
    </w:p>
    <w:p w14:paraId="7997914E" w14:textId="017982E0" w:rsidR="00570E3F" w:rsidRDefault="009B30A1" w:rsidP="00570E3F">
      <w:pPr>
        <w:pStyle w:val="Heading2"/>
      </w:pPr>
      <w:r w:rsidRPr="009B30A1">
        <w:t>&lt;5MHz enhancements</w:t>
      </w:r>
    </w:p>
    <w:tbl>
      <w:tblPr>
        <w:tblStyle w:val="TableGrid"/>
        <w:tblW w:w="0" w:type="auto"/>
        <w:tblLook w:val="04A0" w:firstRow="1" w:lastRow="0" w:firstColumn="1" w:lastColumn="0" w:noHBand="0" w:noVBand="1"/>
      </w:tblPr>
      <w:tblGrid>
        <w:gridCol w:w="4815"/>
        <w:gridCol w:w="4816"/>
      </w:tblGrid>
      <w:tr w:rsidR="00570E3F" w:rsidRPr="00CB7105" w14:paraId="5C48CA16" w14:textId="77777777" w:rsidTr="005F738E">
        <w:tc>
          <w:tcPr>
            <w:tcW w:w="4815" w:type="dxa"/>
            <w:shd w:val="clear" w:color="auto" w:fill="D9D9D9" w:themeFill="background1" w:themeFillShade="D9"/>
          </w:tcPr>
          <w:p w14:paraId="46AE65DB" w14:textId="77777777" w:rsidR="00570E3F" w:rsidRPr="00CB7105" w:rsidRDefault="00570E3F" w:rsidP="005F738E">
            <w:pPr>
              <w:rPr>
                <w:b/>
                <w:lang w:eastAsia="x-none"/>
              </w:rPr>
            </w:pPr>
            <w:r>
              <w:rPr>
                <w:b/>
                <w:lang w:eastAsia="x-none"/>
              </w:rPr>
              <w:t>Scope</w:t>
            </w:r>
          </w:p>
        </w:tc>
        <w:tc>
          <w:tcPr>
            <w:tcW w:w="4816" w:type="dxa"/>
            <w:shd w:val="clear" w:color="auto" w:fill="D9D9D9" w:themeFill="background1" w:themeFillShade="D9"/>
          </w:tcPr>
          <w:p w14:paraId="2B865A73" w14:textId="77777777" w:rsidR="00570E3F" w:rsidRPr="00CB7105" w:rsidRDefault="00570E3F" w:rsidP="005F738E">
            <w:pPr>
              <w:rPr>
                <w:b/>
                <w:lang w:eastAsia="x-none"/>
              </w:rPr>
            </w:pPr>
            <w:r w:rsidRPr="00CB7105">
              <w:rPr>
                <w:b/>
                <w:lang w:eastAsia="x-none"/>
              </w:rPr>
              <w:t>Supportive companies</w:t>
            </w:r>
          </w:p>
        </w:tc>
      </w:tr>
      <w:tr w:rsidR="00570E3F" w14:paraId="4BE1ABC6" w14:textId="77777777" w:rsidTr="005F738E">
        <w:tc>
          <w:tcPr>
            <w:tcW w:w="4815" w:type="dxa"/>
          </w:tcPr>
          <w:p w14:paraId="091F7946" w14:textId="7ECA37C2" w:rsidR="008F1211" w:rsidRPr="008F1211" w:rsidRDefault="008F1211" w:rsidP="008F1211">
            <w:pPr>
              <w:rPr>
                <w:lang w:eastAsia="x-none"/>
              </w:rPr>
            </w:pPr>
            <w:r w:rsidRPr="008F1211">
              <w:rPr>
                <w:lang w:eastAsia="x-none"/>
              </w:rPr>
              <w:t>Top priority is support of requirements for CA and DC, e.g. for n100 + n101 (rail industry use case for 900 + 1900 MHz bands)</w:t>
            </w:r>
          </w:p>
          <w:p w14:paraId="177C1F77" w14:textId="77777777" w:rsidR="008F1211" w:rsidRPr="008F1211" w:rsidRDefault="008F1211" w:rsidP="008F1211">
            <w:pPr>
              <w:pStyle w:val="ListParagraph"/>
              <w:numPr>
                <w:ilvl w:val="0"/>
                <w:numId w:val="27"/>
              </w:numPr>
              <w:rPr>
                <w:lang w:eastAsia="x-none"/>
              </w:rPr>
            </w:pPr>
            <w:r w:rsidRPr="008F1211">
              <w:rPr>
                <w:lang w:eastAsia="x-none"/>
              </w:rPr>
              <w:t xml:space="preserve">E.g. SCell Index reading for 12 PRB scenario </w:t>
            </w:r>
          </w:p>
          <w:p w14:paraId="0FCFD214" w14:textId="77777777" w:rsidR="008F1211" w:rsidRPr="008F1211" w:rsidRDefault="008F1211" w:rsidP="008F1211">
            <w:pPr>
              <w:pStyle w:val="ListParagraph"/>
              <w:numPr>
                <w:ilvl w:val="0"/>
                <w:numId w:val="27"/>
              </w:numPr>
              <w:rPr>
                <w:lang w:eastAsia="x-none"/>
              </w:rPr>
            </w:pPr>
            <w:r w:rsidRPr="008F1211">
              <w:rPr>
                <w:lang w:eastAsia="x-none"/>
              </w:rPr>
              <w:t>Other band combinations might be considered (also between a 3 MHz carrier and a normal NR carrier) if need is identified.</w:t>
            </w:r>
          </w:p>
          <w:p w14:paraId="2D8B9BDE" w14:textId="32BB056F" w:rsidR="00570E3F" w:rsidRPr="00A53691" w:rsidRDefault="008F1211" w:rsidP="008F1211">
            <w:pPr>
              <w:rPr>
                <w:lang w:eastAsia="x-none"/>
              </w:rPr>
            </w:pPr>
            <w:r w:rsidRPr="008F1211">
              <w:rPr>
                <w:lang w:eastAsia="x-none"/>
              </w:rPr>
              <w:t>Higher UE power class should be considered.</w:t>
            </w:r>
          </w:p>
        </w:tc>
        <w:tc>
          <w:tcPr>
            <w:tcW w:w="4816" w:type="dxa"/>
          </w:tcPr>
          <w:p w14:paraId="5FE76A30" w14:textId="0497DD5E" w:rsidR="00570E3F" w:rsidRDefault="009B30A1" w:rsidP="005F738E">
            <w:pPr>
              <w:rPr>
                <w:lang w:eastAsia="x-none"/>
              </w:rPr>
            </w:pPr>
            <w:r>
              <w:rPr>
                <w:lang w:eastAsia="x-none"/>
              </w:rPr>
              <w:t>Nokia</w:t>
            </w:r>
          </w:p>
        </w:tc>
      </w:tr>
    </w:tbl>
    <w:p w14:paraId="2B8799D5" w14:textId="77777777" w:rsidR="00570E3F" w:rsidRDefault="00570E3F" w:rsidP="00570E3F">
      <w:pPr>
        <w:spacing w:before="0" w:after="160" w:line="259" w:lineRule="auto"/>
        <w:jc w:val="both"/>
      </w:pPr>
    </w:p>
    <w:p w14:paraId="0C253E20" w14:textId="77777777" w:rsidR="00570E3F" w:rsidRDefault="00570E3F" w:rsidP="00570E3F">
      <w:pPr>
        <w:pStyle w:val="Heading2"/>
        <w:numPr>
          <w:ilvl w:val="0"/>
          <w:numId w:val="0"/>
        </w:numPr>
        <w:ind w:left="576" w:hanging="576"/>
      </w:pPr>
      <w:r>
        <w:t>Offline discussion</w:t>
      </w:r>
    </w:p>
    <w:p w14:paraId="0BCCF884" w14:textId="52E29783" w:rsidR="00570E3F" w:rsidRDefault="00570E3F" w:rsidP="00570E3F">
      <w:pPr>
        <w:rPr>
          <w:lang w:eastAsia="x-none"/>
        </w:rPr>
      </w:pPr>
    </w:p>
    <w:p w14:paraId="51669DD8" w14:textId="77777777" w:rsidR="00570E3F" w:rsidRDefault="00570E3F" w:rsidP="00570E3F">
      <w:pPr>
        <w:rPr>
          <w:lang w:eastAsia="x-none"/>
        </w:rPr>
      </w:pPr>
    </w:p>
    <w:p w14:paraId="68C242A8" w14:textId="77777777" w:rsidR="00570E3F" w:rsidRPr="00725289" w:rsidRDefault="00570E3F" w:rsidP="00570E3F">
      <w:pPr>
        <w:rPr>
          <w:b/>
          <w:bCs/>
          <w:lang w:eastAsia="x-none"/>
        </w:rPr>
      </w:pPr>
      <w:r w:rsidRPr="00725289">
        <w:rPr>
          <w:b/>
          <w:bCs/>
          <w:lang w:eastAsia="x-none"/>
        </w:rPr>
        <w:t>Outcome of offline session</w:t>
      </w:r>
      <w:r>
        <w:rPr>
          <w:b/>
          <w:bCs/>
          <w:lang w:eastAsia="x-none"/>
        </w:rPr>
        <w:t>:</w:t>
      </w:r>
    </w:p>
    <w:tbl>
      <w:tblPr>
        <w:tblStyle w:val="TableGrid"/>
        <w:tblW w:w="0" w:type="auto"/>
        <w:tblLook w:val="04A0" w:firstRow="1" w:lastRow="0" w:firstColumn="1" w:lastColumn="0" w:noHBand="0" w:noVBand="1"/>
      </w:tblPr>
      <w:tblGrid>
        <w:gridCol w:w="9631"/>
      </w:tblGrid>
      <w:tr w:rsidR="00570E3F" w14:paraId="067598F0" w14:textId="77777777" w:rsidTr="005F738E">
        <w:tc>
          <w:tcPr>
            <w:tcW w:w="9631" w:type="dxa"/>
          </w:tcPr>
          <w:p w14:paraId="7F84030A" w14:textId="77777777" w:rsidR="00570E3F" w:rsidRDefault="00570E3F" w:rsidP="005F738E">
            <w:pPr>
              <w:rPr>
                <w:lang w:eastAsia="x-none"/>
              </w:rPr>
            </w:pPr>
          </w:p>
        </w:tc>
      </w:tr>
    </w:tbl>
    <w:p w14:paraId="7FE46DB4" w14:textId="77777777" w:rsidR="00570E3F" w:rsidRDefault="00570E3F" w:rsidP="00774526">
      <w:pPr>
        <w:spacing w:before="0" w:after="160" w:line="259" w:lineRule="auto"/>
        <w:jc w:val="both"/>
      </w:pPr>
    </w:p>
    <w:p w14:paraId="79518D58" w14:textId="56A0C953" w:rsidR="00570E3F" w:rsidRDefault="003D0481" w:rsidP="00570E3F">
      <w:pPr>
        <w:pStyle w:val="Heading2"/>
      </w:pPr>
      <w:r w:rsidRPr="003D0481">
        <w:t>FR1 High Order Modulation</w:t>
      </w:r>
    </w:p>
    <w:tbl>
      <w:tblPr>
        <w:tblStyle w:val="TableGrid"/>
        <w:tblW w:w="0" w:type="auto"/>
        <w:tblLook w:val="04A0" w:firstRow="1" w:lastRow="0" w:firstColumn="1" w:lastColumn="0" w:noHBand="0" w:noVBand="1"/>
      </w:tblPr>
      <w:tblGrid>
        <w:gridCol w:w="4815"/>
        <w:gridCol w:w="4816"/>
      </w:tblGrid>
      <w:tr w:rsidR="00570E3F" w:rsidRPr="00CB7105" w14:paraId="69FF3422" w14:textId="77777777" w:rsidTr="005F738E">
        <w:tc>
          <w:tcPr>
            <w:tcW w:w="4815" w:type="dxa"/>
            <w:shd w:val="clear" w:color="auto" w:fill="D9D9D9" w:themeFill="background1" w:themeFillShade="D9"/>
          </w:tcPr>
          <w:p w14:paraId="48A86C05" w14:textId="77777777" w:rsidR="00570E3F" w:rsidRPr="00CB7105" w:rsidRDefault="00570E3F" w:rsidP="005F738E">
            <w:pPr>
              <w:rPr>
                <w:b/>
                <w:lang w:eastAsia="x-none"/>
              </w:rPr>
            </w:pPr>
            <w:r>
              <w:rPr>
                <w:b/>
                <w:lang w:eastAsia="x-none"/>
              </w:rPr>
              <w:t>Scope</w:t>
            </w:r>
          </w:p>
        </w:tc>
        <w:tc>
          <w:tcPr>
            <w:tcW w:w="4816" w:type="dxa"/>
            <w:shd w:val="clear" w:color="auto" w:fill="D9D9D9" w:themeFill="background1" w:themeFillShade="D9"/>
          </w:tcPr>
          <w:p w14:paraId="0044C9D2" w14:textId="77777777" w:rsidR="00570E3F" w:rsidRPr="00CB7105" w:rsidRDefault="00570E3F" w:rsidP="005F738E">
            <w:pPr>
              <w:rPr>
                <w:b/>
                <w:lang w:eastAsia="x-none"/>
              </w:rPr>
            </w:pPr>
            <w:r w:rsidRPr="00CB7105">
              <w:rPr>
                <w:b/>
                <w:lang w:eastAsia="x-none"/>
              </w:rPr>
              <w:t>Supportive companies</w:t>
            </w:r>
          </w:p>
        </w:tc>
      </w:tr>
      <w:tr w:rsidR="00570E3F" w14:paraId="7E79592E" w14:textId="77777777" w:rsidTr="005F738E">
        <w:tc>
          <w:tcPr>
            <w:tcW w:w="4815" w:type="dxa"/>
          </w:tcPr>
          <w:p w14:paraId="6E11FEF6" w14:textId="77777777" w:rsidR="003D0481" w:rsidRPr="003D0481" w:rsidRDefault="003D0481" w:rsidP="003D0481">
            <w:pPr>
              <w:rPr>
                <w:lang w:eastAsia="x-none"/>
              </w:rPr>
            </w:pPr>
            <w:r w:rsidRPr="003D0481">
              <w:rPr>
                <w:lang w:eastAsia="x-none"/>
              </w:rPr>
              <w:t>Add 4 Layer DL 1024 QAM for FWA in FR1</w:t>
            </w:r>
          </w:p>
          <w:p w14:paraId="436F21EC" w14:textId="77777777" w:rsidR="003D0481" w:rsidRPr="003D0481" w:rsidRDefault="003D0481" w:rsidP="003D0481">
            <w:pPr>
              <w:pStyle w:val="ListParagraph"/>
              <w:numPr>
                <w:ilvl w:val="0"/>
                <w:numId w:val="30"/>
              </w:numPr>
              <w:rPr>
                <w:lang w:eastAsia="x-none"/>
              </w:rPr>
            </w:pPr>
            <w:r w:rsidRPr="003D0481">
              <w:rPr>
                <w:lang w:eastAsia="x-none"/>
              </w:rPr>
              <w:t>Although RAN1 specs cover 4L DL 1024 QAM, currently only 2 Layer DL requirements exist for 1024 QAM in the RAN4 specs</w:t>
            </w:r>
          </w:p>
          <w:p w14:paraId="19752CA2" w14:textId="77777777" w:rsidR="003D0481" w:rsidRPr="003D0481" w:rsidRDefault="003D0481" w:rsidP="003D0481">
            <w:pPr>
              <w:pStyle w:val="ListParagraph"/>
              <w:numPr>
                <w:ilvl w:val="1"/>
                <w:numId w:val="30"/>
              </w:numPr>
              <w:rPr>
                <w:lang w:eastAsia="x-none"/>
              </w:rPr>
            </w:pPr>
            <w:r w:rsidRPr="003D0481">
              <w:rPr>
                <w:lang w:eastAsia="x-none"/>
              </w:rPr>
              <w:t>BS EVM requirments needed</w:t>
            </w:r>
          </w:p>
          <w:p w14:paraId="3F3E0AC8" w14:textId="77777777" w:rsidR="003D0481" w:rsidRPr="003D0481" w:rsidRDefault="003D0481" w:rsidP="003D0481">
            <w:pPr>
              <w:pStyle w:val="ListParagraph"/>
              <w:numPr>
                <w:ilvl w:val="1"/>
                <w:numId w:val="30"/>
              </w:numPr>
              <w:rPr>
                <w:lang w:eastAsia="x-none"/>
              </w:rPr>
            </w:pPr>
            <w:r w:rsidRPr="003D0481">
              <w:rPr>
                <w:lang w:eastAsia="x-none"/>
              </w:rPr>
              <w:t xml:space="preserve">UE Performance requirements needed </w:t>
            </w:r>
          </w:p>
          <w:p w14:paraId="4A3082E2" w14:textId="77777777" w:rsidR="003D0481" w:rsidRPr="003D0481" w:rsidRDefault="003D0481" w:rsidP="003D0481">
            <w:pPr>
              <w:rPr>
                <w:lang w:eastAsia="x-none"/>
              </w:rPr>
            </w:pPr>
            <w:r w:rsidRPr="003D0481">
              <w:rPr>
                <w:lang w:eastAsia="x-none"/>
              </w:rPr>
              <w:t>Add 8 Layer DL 256 QAM in FR1</w:t>
            </w:r>
          </w:p>
          <w:p w14:paraId="4219E4FA" w14:textId="77777777" w:rsidR="003D0481" w:rsidRPr="003D0481" w:rsidRDefault="003D0481" w:rsidP="003D0481">
            <w:pPr>
              <w:pStyle w:val="ListParagraph"/>
              <w:numPr>
                <w:ilvl w:val="0"/>
                <w:numId w:val="29"/>
              </w:numPr>
              <w:rPr>
                <w:lang w:eastAsia="x-none"/>
              </w:rPr>
            </w:pPr>
            <w:r w:rsidRPr="003D0481">
              <w:rPr>
                <w:lang w:eastAsia="x-none"/>
              </w:rPr>
              <w:t>Codebook defined in RAN1 specs</w:t>
            </w:r>
          </w:p>
          <w:p w14:paraId="76723298" w14:textId="77777777" w:rsidR="003D0481" w:rsidRPr="003D0481" w:rsidRDefault="003D0481" w:rsidP="003D0481">
            <w:pPr>
              <w:pStyle w:val="ListParagraph"/>
              <w:numPr>
                <w:ilvl w:val="0"/>
                <w:numId w:val="29"/>
              </w:numPr>
              <w:rPr>
                <w:lang w:eastAsia="x-none"/>
              </w:rPr>
            </w:pPr>
            <w:r w:rsidRPr="003D0481">
              <w:rPr>
                <w:lang w:eastAsia="x-none"/>
              </w:rPr>
              <w:t>UE performance requirements needed</w:t>
            </w:r>
          </w:p>
          <w:p w14:paraId="160BE104" w14:textId="77777777" w:rsidR="003D0481" w:rsidRPr="003D0481" w:rsidRDefault="003D0481" w:rsidP="003D0481">
            <w:pPr>
              <w:rPr>
                <w:lang w:eastAsia="x-none"/>
              </w:rPr>
            </w:pPr>
            <w:r w:rsidRPr="003D0481">
              <w:rPr>
                <w:lang w:eastAsia="x-none"/>
              </w:rPr>
              <w:lastRenderedPageBreak/>
              <w:t>Add 4 Layer UL 256 QAM in FR1</w:t>
            </w:r>
          </w:p>
          <w:p w14:paraId="60C40A3A" w14:textId="77777777" w:rsidR="003D0481" w:rsidRPr="003D0481" w:rsidRDefault="003D0481" w:rsidP="003D0481">
            <w:pPr>
              <w:pStyle w:val="ListParagraph"/>
              <w:numPr>
                <w:ilvl w:val="0"/>
                <w:numId w:val="28"/>
              </w:numPr>
              <w:rPr>
                <w:lang w:eastAsia="x-none"/>
              </w:rPr>
            </w:pPr>
            <w:r w:rsidRPr="003D0481">
              <w:rPr>
                <w:lang w:eastAsia="x-none"/>
              </w:rPr>
              <w:t>Codebook defined in RAN1 specs</w:t>
            </w:r>
          </w:p>
          <w:p w14:paraId="0FDF4154" w14:textId="5BC9409D" w:rsidR="00570E3F" w:rsidRPr="00A53691" w:rsidRDefault="003D0481" w:rsidP="003D0481">
            <w:pPr>
              <w:pStyle w:val="ListParagraph"/>
              <w:numPr>
                <w:ilvl w:val="0"/>
                <w:numId w:val="28"/>
              </w:numPr>
              <w:rPr>
                <w:lang w:eastAsia="x-none"/>
              </w:rPr>
            </w:pPr>
            <w:r w:rsidRPr="003D0481">
              <w:rPr>
                <w:lang w:eastAsia="x-none"/>
              </w:rPr>
              <w:t>UE requirements including 4Tx MPR needed</w:t>
            </w:r>
          </w:p>
        </w:tc>
        <w:tc>
          <w:tcPr>
            <w:tcW w:w="4816" w:type="dxa"/>
          </w:tcPr>
          <w:p w14:paraId="02D9F42F" w14:textId="0443D56C" w:rsidR="00570E3F" w:rsidRDefault="003D0481" w:rsidP="005F738E">
            <w:pPr>
              <w:rPr>
                <w:lang w:eastAsia="x-none"/>
              </w:rPr>
            </w:pPr>
            <w:r w:rsidRPr="003D0481">
              <w:rPr>
                <w:lang w:eastAsia="x-none"/>
              </w:rPr>
              <w:lastRenderedPageBreak/>
              <w:t>T-Mobile USA</w:t>
            </w:r>
          </w:p>
        </w:tc>
      </w:tr>
    </w:tbl>
    <w:p w14:paraId="105F3D11" w14:textId="77777777" w:rsidR="00570E3F" w:rsidRDefault="00570E3F" w:rsidP="00570E3F">
      <w:pPr>
        <w:spacing w:before="0" w:after="160" w:line="259" w:lineRule="auto"/>
        <w:jc w:val="both"/>
      </w:pPr>
    </w:p>
    <w:p w14:paraId="30B66941" w14:textId="77777777" w:rsidR="00570E3F" w:rsidRDefault="00570E3F" w:rsidP="00570E3F">
      <w:pPr>
        <w:pStyle w:val="Heading2"/>
        <w:numPr>
          <w:ilvl w:val="0"/>
          <w:numId w:val="0"/>
        </w:numPr>
        <w:ind w:left="576" w:hanging="576"/>
      </w:pPr>
      <w:r>
        <w:t>Offline discussion</w:t>
      </w:r>
    </w:p>
    <w:p w14:paraId="60F09F4E" w14:textId="524EC25E" w:rsidR="00570E3F" w:rsidRDefault="00570E3F" w:rsidP="00570E3F">
      <w:pPr>
        <w:rPr>
          <w:lang w:eastAsia="x-none"/>
        </w:rPr>
      </w:pPr>
    </w:p>
    <w:p w14:paraId="0A1C5220" w14:textId="77777777" w:rsidR="00570E3F" w:rsidRDefault="00570E3F" w:rsidP="00570E3F">
      <w:pPr>
        <w:rPr>
          <w:lang w:eastAsia="x-none"/>
        </w:rPr>
      </w:pPr>
    </w:p>
    <w:p w14:paraId="7B87407B" w14:textId="77777777" w:rsidR="00570E3F" w:rsidRPr="00725289" w:rsidRDefault="00570E3F" w:rsidP="00570E3F">
      <w:pPr>
        <w:rPr>
          <w:b/>
          <w:bCs/>
          <w:lang w:eastAsia="x-none"/>
        </w:rPr>
      </w:pPr>
      <w:r w:rsidRPr="00725289">
        <w:rPr>
          <w:b/>
          <w:bCs/>
          <w:lang w:eastAsia="x-none"/>
        </w:rPr>
        <w:t>Outcome of offline session</w:t>
      </w:r>
      <w:r>
        <w:rPr>
          <w:b/>
          <w:bCs/>
          <w:lang w:eastAsia="x-none"/>
        </w:rPr>
        <w:t>:</w:t>
      </w:r>
    </w:p>
    <w:tbl>
      <w:tblPr>
        <w:tblStyle w:val="TableGrid"/>
        <w:tblW w:w="0" w:type="auto"/>
        <w:tblLook w:val="04A0" w:firstRow="1" w:lastRow="0" w:firstColumn="1" w:lastColumn="0" w:noHBand="0" w:noVBand="1"/>
      </w:tblPr>
      <w:tblGrid>
        <w:gridCol w:w="9631"/>
      </w:tblGrid>
      <w:tr w:rsidR="00570E3F" w14:paraId="36C992F0" w14:textId="77777777" w:rsidTr="005F738E">
        <w:tc>
          <w:tcPr>
            <w:tcW w:w="9631" w:type="dxa"/>
          </w:tcPr>
          <w:p w14:paraId="0EC1AAFE" w14:textId="77777777" w:rsidR="00570E3F" w:rsidRDefault="00570E3F" w:rsidP="005F738E">
            <w:pPr>
              <w:rPr>
                <w:lang w:eastAsia="x-none"/>
              </w:rPr>
            </w:pPr>
          </w:p>
        </w:tc>
      </w:tr>
    </w:tbl>
    <w:p w14:paraId="1D120D07" w14:textId="77777777" w:rsidR="00AB6FF6" w:rsidRDefault="00AB6FF6">
      <w:pPr>
        <w:spacing w:before="0" w:after="160" w:line="259" w:lineRule="auto"/>
        <w:jc w:val="both"/>
      </w:pPr>
    </w:p>
    <w:p w14:paraId="46CD6D6C" w14:textId="6E25B0CC" w:rsidR="00AB6FF6" w:rsidRDefault="00AB6FF6" w:rsidP="00AB6FF6">
      <w:pPr>
        <w:pStyle w:val="Heading2"/>
      </w:pPr>
      <w:r>
        <w:t>A</w:t>
      </w:r>
      <w:r w:rsidRPr="00AB6FF6">
        <w:t>dditional automotive NR NTN UE types</w:t>
      </w:r>
    </w:p>
    <w:tbl>
      <w:tblPr>
        <w:tblStyle w:val="TableGrid"/>
        <w:tblW w:w="0" w:type="auto"/>
        <w:tblLook w:val="04A0" w:firstRow="1" w:lastRow="0" w:firstColumn="1" w:lastColumn="0" w:noHBand="0" w:noVBand="1"/>
      </w:tblPr>
      <w:tblGrid>
        <w:gridCol w:w="4815"/>
        <w:gridCol w:w="4816"/>
      </w:tblGrid>
      <w:tr w:rsidR="00AB6FF6" w:rsidRPr="00CB7105" w14:paraId="694E7D78" w14:textId="77777777" w:rsidTr="009E6475">
        <w:tc>
          <w:tcPr>
            <w:tcW w:w="4815" w:type="dxa"/>
            <w:shd w:val="clear" w:color="auto" w:fill="D9D9D9" w:themeFill="background1" w:themeFillShade="D9"/>
          </w:tcPr>
          <w:p w14:paraId="51EBB0AF" w14:textId="77777777" w:rsidR="00AB6FF6" w:rsidRPr="00CB7105" w:rsidRDefault="00AB6FF6" w:rsidP="009E6475">
            <w:pPr>
              <w:rPr>
                <w:b/>
                <w:lang w:eastAsia="x-none"/>
              </w:rPr>
            </w:pPr>
            <w:r>
              <w:rPr>
                <w:b/>
                <w:lang w:eastAsia="x-none"/>
              </w:rPr>
              <w:t>Scope</w:t>
            </w:r>
          </w:p>
        </w:tc>
        <w:tc>
          <w:tcPr>
            <w:tcW w:w="4816" w:type="dxa"/>
            <w:shd w:val="clear" w:color="auto" w:fill="D9D9D9" w:themeFill="background1" w:themeFillShade="D9"/>
          </w:tcPr>
          <w:p w14:paraId="59E60B5B" w14:textId="77777777" w:rsidR="00AB6FF6" w:rsidRPr="00CB7105" w:rsidRDefault="00AB6FF6" w:rsidP="009E6475">
            <w:pPr>
              <w:rPr>
                <w:b/>
                <w:lang w:eastAsia="x-none"/>
              </w:rPr>
            </w:pPr>
            <w:r w:rsidRPr="00CB7105">
              <w:rPr>
                <w:b/>
                <w:lang w:eastAsia="x-none"/>
              </w:rPr>
              <w:t>Supportive companies</w:t>
            </w:r>
          </w:p>
        </w:tc>
      </w:tr>
      <w:tr w:rsidR="00AB6FF6" w14:paraId="1B5A6FEB" w14:textId="77777777" w:rsidTr="009E6475">
        <w:tc>
          <w:tcPr>
            <w:tcW w:w="4815" w:type="dxa"/>
          </w:tcPr>
          <w:p w14:paraId="59182AB8" w14:textId="01528843" w:rsidR="00AB6FF6" w:rsidRPr="00A53691" w:rsidRDefault="00AB6FF6" w:rsidP="0005192F">
            <w:pPr>
              <w:rPr>
                <w:lang w:eastAsia="x-none"/>
              </w:rPr>
            </w:pPr>
            <w:r w:rsidRPr="00AB6FF6">
              <w:rPr>
                <w:lang w:eastAsia="x-none"/>
              </w:rPr>
              <w:t>5GAA kindly request 3GPP to perform relevant analysis (according to the methodology used for creation of 3GPP TR 38.821) and required normative work to enable these additional automotive NR NTN UE types as part of Rel-19. For constellations other than LEO-600, appropriate compensation for satellite EIRP density is to be accounted for.</w:t>
            </w:r>
          </w:p>
        </w:tc>
        <w:tc>
          <w:tcPr>
            <w:tcW w:w="4816" w:type="dxa"/>
          </w:tcPr>
          <w:p w14:paraId="0F2BB8BA" w14:textId="66D347CF" w:rsidR="00AB6FF6" w:rsidRDefault="00AB6FF6" w:rsidP="009E6475">
            <w:pPr>
              <w:rPr>
                <w:lang w:eastAsia="x-none"/>
              </w:rPr>
            </w:pPr>
            <w:r w:rsidRPr="00AB6FF6">
              <w:rPr>
                <w:lang w:eastAsia="x-none"/>
              </w:rPr>
              <w:t>Fraunhofer-Institut für Integrierte Schaltungen IIS</w:t>
            </w:r>
            <w:r>
              <w:rPr>
                <w:lang w:eastAsia="x-none"/>
              </w:rPr>
              <w:t xml:space="preserve"> (based on the LS </w:t>
            </w:r>
            <w:r w:rsidRPr="00AB6FF6">
              <w:rPr>
                <w:lang w:eastAsia="x-none"/>
              </w:rPr>
              <w:t>RP-232733</w:t>
            </w:r>
            <w:r>
              <w:rPr>
                <w:lang w:eastAsia="x-none"/>
              </w:rPr>
              <w:t>)</w:t>
            </w:r>
            <w:r w:rsidR="00AD2343">
              <w:rPr>
                <w:lang w:eastAsia="x-none"/>
              </w:rPr>
              <w:t xml:space="preserve">, </w:t>
            </w:r>
            <w:r w:rsidR="00AD2343" w:rsidRPr="00AD2343">
              <w:rPr>
                <w:lang w:eastAsia="x-none"/>
              </w:rPr>
              <w:t>Bosch</w:t>
            </w:r>
          </w:p>
        </w:tc>
      </w:tr>
    </w:tbl>
    <w:p w14:paraId="7784549F" w14:textId="77777777" w:rsidR="00AB6FF6" w:rsidRDefault="00AB6FF6" w:rsidP="00AB6FF6">
      <w:pPr>
        <w:spacing w:before="0" w:after="160" w:line="259" w:lineRule="auto"/>
        <w:jc w:val="both"/>
      </w:pPr>
    </w:p>
    <w:p w14:paraId="2AAF5831" w14:textId="77777777" w:rsidR="00AB6FF6" w:rsidRDefault="00AB6FF6" w:rsidP="00AB6FF6">
      <w:pPr>
        <w:pStyle w:val="Heading2"/>
        <w:numPr>
          <w:ilvl w:val="0"/>
          <w:numId w:val="0"/>
        </w:numPr>
        <w:ind w:left="576" w:hanging="576"/>
      </w:pPr>
      <w:r>
        <w:t>Offline discussion</w:t>
      </w:r>
    </w:p>
    <w:p w14:paraId="23D71004" w14:textId="77777777" w:rsidR="00AB6FF6" w:rsidRDefault="00AB6FF6" w:rsidP="00AB6FF6">
      <w:pPr>
        <w:rPr>
          <w:lang w:eastAsia="x-none"/>
        </w:rPr>
      </w:pPr>
    </w:p>
    <w:p w14:paraId="0C8E367C" w14:textId="77777777" w:rsidR="00AB6FF6" w:rsidRDefault="00AB6FF6" w:rsidP="00AB6FF6">
      <w:pPr>
        <w:rPr>
          <w:lang w:eastAsia="x-none"/>
        </w:rPr>
      </w:pPr>
    </w:p>
    <w:p w14:paraId="46CCDC08" w14:textId="77777777" w:rsidR="00AB6FF6" w:rsidRPr="00725289" w:rsidRDefault="00AB6FF6" w:rsidP="00AB6FF6">
      <w:pPr>
        <w:rPr>
          <w:b/>
          <w:bCs/>
          <w:lang w:eastAsia="x-none"/>
        </w:rPr>
      </w:pPr>
      <w:r w:rsidRPr="00725289">
        <w:rPr>
          <w:b/>
          <w:bCs/>
          <w:lang w:eastAsia="x-none"/>
        </w:rPr>
        <w:t>Outcome of offline session</w:t>
      </w:r>
      <w:r>
        <w:rPr>
          <w:b/>
          <w:bCs/>
          <w:lang w:eastAsia="x-none"/>
        </w:rPr>
        <w:t>:</w:t>
      </w:r>
    </w:p>
    <w:tbl>
      <w:tblPr>
        <w:tblStyle w:val="TableGrid"/>
        <w:tblW w:w="0" w:type="auto"/>
        <w:tblLook w:val="04A0" w:firstRow="1" w:lastRow="0" w:firstColumn="1" w:lastColumn="0" w:noHBand="0" w:noVBand="1"/>
      </w:tblPr>
      <w:tblGrid>
        <w:gridCol w:w="9631"/>
      </w:tblGrid>
      <w:tr w:rsidR="00AB6FF6" w14:paraId="005E9165" w14:textId="77777777" w:rsidTr="009E6475">
        <w:tc>
          <w:tcPr>
            <w:tcW w:w="9631" w:type="dxa"/>
          </w:tcPr>
          <w:p w14:paraId="3C220675" w14:textId="77777777" w:rsidR="00AB6FF6" w:rsidRDefault="00AB6FF6" w:rsidP="009E6475">
            <w:pPr>
              <w:rPr>
                <w:lang w:eastAsia="x-none"/>
              </w:rPr>
            </w:pPr>
          </w:p>
        </w:tc>
      </w:tr>
    </w:tbl>
    <w:p w14:paraId="46FC8FD4" w14:textId="6D3BC66E" w:rsidR="00AB6FF6" w:rsidRDefault="00AB6FF6" w:rsidP="00AB6FF6">
      <w:pPr>
        <w:spacing w:before="0" w:after="160" w:line="259" w:lineRule="auto"/>
        <w:jc w:val="both"/>
        <w:rPr>
          <w:rFonts w:ascii="Arial" w:hAnsi="Arial"/>
          <w:b/>
          <w:bCs/>
          <w:kern w:val="32"/>
          <w:sz w:val="32"/>
          <w:szCs w:val="32"/>
          <w:lang w:eastAsia="x-none"/>
        </w:rPr>
      </w:pPr>
    </w:p>
    <w:p w14:paraId="5AF06C75" w14:textId="4CB37EBE" w:rsidR="002E65DB" w:rsidRDefault="002E65DB">
      <w:pPr>
        <w:spacing w:before="0" w:after="160" w:line="259" w:lineRule="auto"/>
        <w:jc w:val="both"/>
        <w:rPr>
          <w:rFonts w:ascii="Arial" w:hAnsi="Arial"/>
          <w:b/>
          <w:bCs/>
          <w:kern w:val="32"/>
          <w:sz w:val="32"/>
          <w:szCs w:val="32"/>
          <w:lang w:eastAsia="x-none"/>
        </w:rPr>
      </w:pPr>
      <w:r>
        <w:br w:type="page"/>
      </w:r>
    </w:p>
    <w:p w14:paraId="547DA011" w14:textId="4082C6EC" w:rsidR="002E65DB" w:rsidRDefault="00FA1F87" w:rsidP="002E65DB">
      <w:pPr>
        <w:pStyle w:val="Heading1"/>
      </w:pPr>
      <w:r>
        <w:lastRenderedPageBreak/>
        <w:t>Conclusions</w:t>
      </w:r>
    </w:p>
    <w:p w14:paraId="1AF97545" w14:textId="69B52A88" w:rsidR="005040B3" w:rsidRDefault="00D86AED" w:rsidP="008122D3">
      <w:pPr>
        <w:rPr>
          <w:lang w:eastAsia="x-none"/>
        </w:rPr>
      </w:pPr>
      <w:r>
        <w:rPr>
          <w:lang w:eastAsia="x-none"/>
        </w:rPr>
        <w:t xml:space="preserve">Below are the </w:t>
      </w:r>
      <w:r w:rsidR="009C550E">
        <w:rPr>
          <w:lang w:eastAsia="x-none"/>
        </w:rPr>
        <w:t>outcomes</w:t>
      </w:r>
      <w:r>
        <w:rPr>
          <w:lang w:eastAsia="x-none"/>
        </w:rPr>
        <w:t xml:space="preserve"> for the discussed topics during offline sessions. Note due to time limitation, some topics have not been treated in the offline sessions. </w:t>
      </w:r>
    </w:p>
    <w:p w14:paraId="57A295E7" w14:textId="77777777" w:rsidR="00D86AED" w:rsidRDefault="00D86AED" w:rsidP="008122D3">
      <w:pPr>
        <w:rPr>
          <w:lang w:eastAsia="x-none"/>
        </w:rPr>
      </w:pPr>
    </w:p>
    <w:p w14:paraId="072E3462" w14:textId="77777777" w:rsidR="00D86AED" w:rsidRDefault="00D86AED" w:rsidP="00D86AED">
      <w:pPr>
        <w:pStyle w:val="Heading2"/>
      </w:pPr>
      <w:r w:rsidRPr="00627B48">
        <w:t>FR2 multi-RX/STxMP</w:t>
      </w:r>
    </w:p>
    <w:p w14:paraId="7F32741F" w14:textId="77777777" w:rsidR="00D86AED" w:rsidRPr="009E6475" w:rsidRDefault="00D86AED" w:rsidP="00D86AED">
      <w:pPr>
        <w:rPr>
          <w:b/>
          <w:bCs/>
          <w:lang w:eastAsia="x-none"/>
        </w:rPr>
      </w:pPr>
      <w:r w:rsidRPr="009E6475">
        <w:rPr>
          <w:b/>
          <w:bCs/>
          <w:lang w:eastAsia="x-none"/>
        </w:rPr>
        <w:t>RF:</w:t>
      </w:r>
    </w:p>
    <w:p w14:paraId="4D9DCAE3" w14:textId="77777777" w:rsidR="00D86AED" w:rsidRDefault="00D86AED" w:rsidP="00D86AED">
      <w:pPr>
        <w:rPr>
          <w:lang w:eastAsia="x-none"/>
        </w:rPr>
      </w:pPr>
      <w:r>
        <w:rPr>
          <w:lang w:eastAsia="x-none"/>
        </w:rPr>
        <w:t>RF scope needs to be significantly reduced, such as inter-band CA.</w:t>
      </w:r>
    </w:p>
    <w:p w14:paraId="397D4972" w14:textId="77777777" w:rsidR="00D86AED" w:rsidRDefault="00D86AED" w:rsidP="00D86AED">
      <w:pPr>
        <w:rPr>
          <w:lang w:eastAsia="x-none"/>
        </w:rPr>
      </w:pPr>
    </w:p>
    <w:p w14:paraId="1677723C" w14:textId="77777777" w:rsidR="00D86AED" w:rsidRPr="009E6475" w:rsidRDefault="00D86AED" w:rsidP="00D86AED">
      <w:pPr>
        <w:rPr>
          <w:b/>
          <w:bCs/>
          <w:lang w:eastAsia="x-none"/>
        </w:rPr>
      </w:pPr>
      <w:r w:rsidRPr="009E6475">
        <w:rPr>
          <w:b/>
          <w:bCs/>
          <w:lang w:eastAsia="x-none"/>
        </w:rPr>
        <w:t>RRM:</w:t>
      </w:r>
    </w:p>
    <w:p w14:paraId="7F6616C6" w14:textId="77777777" w:rsidR="00D86AED" w:rsidRDefault="00D86AED" w:rsidP="00D86AED">
      <w:pPr>
        <w:rPr>
          <w:lang w:eastAsia="x-none"/>
        </w:rPr>
      </w:pPr>
      <w:r>
        <w:rPr>
          <w:lang w:eastAsia="x-none"/>
        </w:rPr>
        <w:t>Multi-RX:</w:t>
      </w:r>
    </w:p>
    <w:p w14:paraId="0A84A5DD" w14:textId="77777777" w:rsidR="00D86AED" w:rsidRDefault="00D86AED" w:rsidP="00D86AED">
      <w:pPr>
        <w:rPr>
          <w:lang w:eastAsia="x-none"/>
        </w:rPr>
      </w:pPr>
      <w:r>
        <w:rPr>
          <w:lang w:eastAsia="x-none"/>
        </w:rPr>
        <w:t>Focus on the following two objectives for multi-RX:</w:t>
      </w:r>
    </w:p>
    <w:p w14:paraId="1DDBD366" w14:textId="77777777" w:rsidR="00D86AED" w:rsidRPr="009E6475" w:rsidRDefault="00D86AED" w:rsidP="00D86AED">
      <w:pPr>
        <w:pStyle w:val="ListParagraph"/>
        <w:numPr>
          <w:ilvl w:val="0"/>
          <w:numId w:val="33"/>
        </w:numPr>
        <w:rPr>
          <w:lang w:eastAsia="x-none"/>
        </w:rPr>
      </w:pPr>
      <w:r w:rsidRPr="009E6475">
        <w:rPr>
          <w:lang w:eastAsia="x-none"/>
        </w:rPr>
        <w:t>Study and if identified</w:t>
      </w:r>
      <w:r>
        <w:rPr>
          <w:lang w:eastAsia="x-none"/>
        </w:rPr>
        <w:t>,</w:t>
      </w:r>
      <w:r w:rsidRPr="009E6475">
        <w:rPr>
          <w:lang w:eastAsia="x-none"/>
        </w:rPr>
        <w:t xml:space="preserve"> specify enhanced FR2-1 L3 RRM measurement requirements and </w:t>
      </w:r>
      <w:r>
        <w:rPr>
          <w:lang w:eastAsia="x-none"/>
        </w:rPr>
        <w:t xml:space="preserve">L3 </w:t>
      </w:r>
      <w:r w:rsidRPr="009E6475">
        <w:rPr>
          <w:lang w:eastAsia="x-none"/>
        </w:rPr>
        <w:t>procedure dela</w:t>
      </w:r>
      <w:r>
        <w:rPr>
          <w:lang w:eastAsia="x-none"/>
        </w:rPr>
        <w:t>y requirement</w:t>
      </w:r>
    </w:p>
    <w:p w14:paraId="1549A7CE" w14:textId="77777777" w:rsidR="00D86AED" w:rsidRDefault="00D86AED" w:rsidP="00D86AED">
      <w:pPr>
        <w:pStyle w:val="ListParagraph"/>
        <w:numPr>
          <w:ilvl w:val="0"/>
          <w:numId w:val="33"/>
        </w:numPr>
        <w:rPr>
          <w:lang w:eastAsia="x-none"/>
        </w:rPr>
      </w:pPr>
      <w:r w:rsidRPr="009E6475">
        <w:rPr>
          <w:lang w:eastAsia="x-none"/>
        </w:rPr>
        <w:t>Unified TCI state switching delay</w:t>
      </w:r>
    </w:p>
    <w:p w14:paraId="45B742B5" w14:textId="77777777" w:rsidR="00D86AED" w:rsidRDefault="00D86AED" w:rsidP="00D86AED">
      <w:pPr>
        <w:rPr>
          <w:lang w:eastAsia="x-none"/>
        </w:rPr>
      </w:pPr>
      <w:r>
        <w:rPr>
          <w:lang w:eastAsia="x-none"/>
        </w:rPr>
        <w:t>Note: Should avoid overlapping with the general FR2 delay reduction discussed in the RRM/Demod offline session.</w:t>
      </w:r>
    </w:p>
    <w:p w14:paraId="2286EE6D" w14:textId="77777777" w:rsidR="00D86AED" w:rsidRDefault="00D86AED" w:rsidP="00D86AED">
      <w:pPr>
        <w:rPr>
          <w:lang w:eastAsia="x-none"/>
        </w:rPr>
      </w:pPr>
      <w:r>
        <w:rPr>
          <w:lang w:eastAsia="x-none"/>
        </w:rPr>
        <w:t>Note: Whether to consider intra-band CA for RRM would depend on the RF scoping outcome.</w:t>
      </w:r>
    </w:p>
    <w:p w14:paraId="2D7588D1" w14:textId="77777777" w:rsidR="00D86AED" w:rsidRDefault="00D86AED" w:rsidP="00D86AED">
      <w:pPr>
        <w:rPr>
          <w:lang w:eastAsia="x-none"/>
        </w:rPr>
      </w:pPr>
    </w:p>
    <w:p w14:paraId="110E7CC4" w14:textId="77777777" w:rsidR="00D86AED" w:rsidRDefault="00D86AED" w:rsidP="00D86AED">
      <w:pPr>
        <w:rPr>
          <w:lang w:eastAsia="x-none"/>
        </w:rPr>
      </w:pPr>
      <w:r>
        <w:rPr>
          <w:lang w:eastAsia="x-none"/>
        </w:rPr>
        <w:t>For STxMP:</w:t>
      </w:r>
    </w:p>
    <w:p w14:paraId="73D51F93" w14:textId="77777777" w:rsidR="00D86AED" w:rsidRDefault="00D86AED" w:rsidP="00D86AED">
      <w:pPr>
        <w:rPr>
          <w:lang w:eastAsia="x-none"/>
        </w:rPr>
      </w:pPr>
      <w:r>
        <w:rPr>
          <w:lang w:eastAsia="x-none"/>
        </w:rPr>
        <w:t>Unified TCI switching</w:t>
      </w:r>
    </w:p>
    <w:p w14:paraId="68FC950D" w14:textId="77777777" w:rsidR="00D86AED" w:rsidRDefault="00D86AED" w:rsidP="008122D3">
      <w:pPr>
        <w:rPr>
          <w:lang w:eastAsia="x-none"/>
        </w:rPr>
      </w:pPr>
    </w:p>
    <w:p w14:paraId="3B710E7F" w14:textId="77777777" w:rsidR="00D86AED" w:rsidRDefault="00D86AED" w:rsidP="00D86AED">
      <w:pPr>
        <w:pStyle w:val="Heading2"/>
      </w:pPr>
      <w:r w:rsidRPr="00BB2322">
        <w:t>Intra-band non-collocated CA/DC</w:t>
      </w:r>
    </w:p>
    <w:p w14:paraId="4BA54C7E" w14:textId="77777777" w:rsidR="00D86AED" w:rsidRDefault="00D86AED" w:rsidP="00D86AED">
      <w:pPr>
        <w:rPr>
          <w:lang w:eastAsia="x-none"/>
        </w:rPr>
      </w:pPr>
      <w:r>
        <w:rPr>
          <w:lang w:eastAsia="x-none"/>
        </w:rPr>
        <w:t>Consider the following two objectives with potential down-selection or prioritization:</w:t>
      </w:r>
    </w:p>
    <w:p w14:paraId="1F744C3A" w14:textId="77777777" w:rsidR="00D86AED" w:rsidRDefault="00D86AED" w:rsidP="00D86AED">
      <w:pPr>
        <w:pStyle w:val="ListParagraph"/>
        <w:numPr>
          <w:ilvl w:val="0"/>
          <w:numId w:val="31"/>
        </w:numPr>
        <w:rPr>
          <w:lang w:eastAsia="x-none"/>
        </w:rPr>
      </w:pPr>
      <w:r>
        <w:rPr>
          <w:lang w:eastAsia="x-none"/>
        </w:rPr>
        <w:t>Type3 requirements assuming MRTD&lt;CP and power imbalance &lt; X dB</w:t>
      </w:r>
    </w:p>
    <w:p w14:paraId="4B9D075D" w14:textId="77777777" w:rsidR="00D86AED" w:rsidRDefault="00D86AED" w:rsidP="00D86AED">
      <w:pPr>
        <w:pStyle w:val="ListParagraph"/>
        <w:numPr>
          <w:ilvl w:val="0"/>
          <w:numId w:val="31"/>
        </w:numPr>
        <w:rPr>
          <w:lang w:eastAsia="x-none"/>
        </w:rPr>
      </w:pPr>
      <w:r>
        <w:rPr>
          <w:lang w:eastAsia="x-none"/>
        </w:rPr>
        <w:t>Type4 requirements assuming MRTD&gt;CP</w:t>
      </w:r>
    </w:p>
    <w:p w14:paraId="2E625F67" w14:textId="77777777" w:rsidR="00D86AED" w:rsidRDefault="00D86AED" w:rsidP="008122D3">
      <w:pPr>
        <w:rPr>
          <w:lang w:eastAsia="x-none"/>
        </w:rPr>
      </w:pPr>
    </w:p>
    <w:p w14:paraId="529146B1" w14:textId="77777777" w:rsidR="00D86AED" w:rsidRDefault="00D86AED" w:rsidP="00D86AED">
      <w:pPr>
        <w:pStyle w:val="Heading2"/>
      </w:pPr>
      <w:r>
        <w:t>ATG</w:t>
      </w:r>
    </w:p>
    <w:p w14:paraId="171AF2C3" w14:textId="77777777" w:rsidR="00D86AED" w:rsidRDefault="00D86AED" w:rsidP="00D86AED">
      <w:pPr>
        <w:rPr>
          <w:lang w:eastAsia="x-none"/>
        </w:rPr>
      </w:pPr>
      <w:r>
        <w:rPr>
          <w:lang w:eastAsia="x-none"/>
        </w:rPr>
        <w:t>Specify the support of new scenarios for ATG:</w:t>
      </w:r>
    </w:p>
    <w:p w14:paraId="7FDFE094" w14:textId="77777777" w:rsidR="00D86AED" w:rsidRDefault="00D86AED" w:rsidP="00D86AED">
      <w:pPr>
        <w:pStyle w:val="ListParagraph"/>
        <w:numPr>
          <w:ilvl w:val="0"/>
          <w:numId w:val="32"/>
        </w:numPr>
        <w:rPr>
          <w:lang w:eastAsia="x-none"/>
        </w:rPr>
      </w:pPr>
      <w:r>
        <w:rPr>
          <w:lang w:eastAsia="x-none"/>
        </w:rPr>
        <w:t>Evaluate and specify the necessary RF and RRM requirements for intra-band and [inter-band] CA for ATG.</w:t>
      </w:r>
    </w:p>
    <w:p w14:paraId="4AB78161" w14:textId="77777777" w:rsidR="00D86AED" w:rsidRDefault="00D86AED" w:rsidP="00D86AED">
      <w:pPr>
        <w:pStyle w:val="ListParagraph"/>
        <w:numPr>
          <w:ilvl w:val="0"/>
          <w:numId w:val="32"/>
        </w:numPr>
        <w:rPr>
          <w:lang w:eastAsia="x-none"/>
        </w:rPr>
      </w:pPr>
      <w:r>
        <w:rPr>
          <w:lang w:eastAsia="x-none"/>
        </w:rPr>
        <w:t>Evaluate and specify the necessary RF and RRM requirements for FR2 ATG.</w:t>
      </w:r>
    </w:p>
    <w:p w14:paraId="7CEB4A90" w14:textId="77777777" w:rsidR="00D86AED" w:rsidRDefault="00D86AED" w:rsidP="00D86AED">
      <w:pPr>
        <w:rPr>
          <w:lang w:eastAsia="x-none"/>
        </w:rPr>
      </w:pPr>
      <w:r>
        <w:rPr>
          <w:lang w:eastAsia="x-none"/>
        </w:rPr>
        <w:t>FFS on other objectives.</w:t>
      </w:r>
    </w:p>
    <w:p w14:paraId="0A396042" w14:textId="77777777" w:rsidR="00D86AED" w:rsidRDefault="00D86AED" w:rsidP="008122D3">
      <w:pPr>
        <w:rPr>
          <w:lang w:eastAsia="x-none"/>
        </w:rPr>
      </w:pPr>
    </w:p>
    <w:p w14:paraId="311AB953" w14:textId="77777777" w:rsidR="00D86AED" w:rsidRDefault="00D86AED" w:rsidP="00D86AED">
      <w:pPr>
        <w:pStyle w:val="Heading2"/>
      </w:pPr>
      <w:r>
        <w:t>Sidelink</w:t>
      </w:r>
    </w:p>
    <w:p w14:paraId="54D024E8" w14:textId="184625AB" w:rsidR="00D86AED" w:rsidRDefault="00D86AED" w:rsidP="008122D3">
      <w:pPr>
        <w:rPr>
          <w:lang w:eastAsia="x-none"/>
        </w:rPr>
      </w:pPr>
      <w:r>
        <w:rPr>
          <w:lang w:eastAsia="x-none"/>
        </w:rPr>
        <w:t>Focus on non-contiguous CA in ITS band (band 47) and [PC3 for SL-U].</w:t>
      </w:r>
    </w:p>
    <w:p w14:paraId="3B7858E3" w14:textId="77777777" w:rsidR="00D86AED" w:rsidRDefault="00D86AED" w:rsidP="008122D3">
      <w:pPr>
        <w:rPr>
          <w:lang w:eastAsia="x-none"/>
        </w:rPr>
      </w:pPr>
    </w:p>
    <w:p w14:paraId="29F3394C" w14:textId="77777777" w:rsidR="00D86AED" w:rsidRDefault="00D86AED" w:rsidP="0005192F">
      <w:pPr>
        <w:pStyle w:val="Heading2"/>
        <w:numPr>
          <w:ilvl w:val="1"/>
          <w:numId w:val="36"/>
        </w:numPr>
      </w:pPr>
      <w:r w:rsidRPr="00774526">
        <w:t>NTN testing for NGSO</w:t>
      </w:r>
    </w:p>
    <w:p w14:paraId="516E6556" w14:textId="77777777" w:rsidR="00D86AED" w:rsidRDefault="00D86AED" w:rsidP="00D86AED">
      <w:pPr>
        <w:spacing w:after="180"/>
        <w:rPr>
          <w:rFonts w:ascii="Times New Roman" w:hAnsi="Times New Roman"/>
          <w:szCs w:val="20"/>
        </w:rPr>
      </w:pPr>
      <w:r w:rsidRPr="008C55F1">
        <w:rPr>
          <w:rFonts w:ascii="Times New Roman" w:hAnsi="Times New Roman"/>
          <w:szCs w:val="20"/>
        </w:rPr>
        <w:t xml:space="preserve">From moderator point of view, the following topics seem to be a good starting point for further discussion on potential </w:t>
      </w:r>
      <w:r>
        <w:rPr>
          <w:rFonts w:ascii="Times New Roman" w:hAnsi="Times New Roman"/>
          <w:szCs w:val="20"/>
        </w:rPr>
        <w:t xml:space="preserve">RAN4-led items </w:t>
      </w:r>
      <w:r w:rsidRPr="008C55F1">
        <w:rPr>
          <w:rFonts w:ascii="Times New Roman" w:hAnsi="Times New Roman"/>
          <w:szCs w:val="20"/>
        </w:rPr>
        <w:t>in Rel-19</w:t>
      </w:r>
      <w:r>
        <w:rPr>
          <w:rFonts w:ascii="Times New Roman" w:hAnsi="Times New Roman"/>
          <w:szCs w:val="20"/>
        </w:rPr>
        <w:t>. The following bullets are high level suggestions. Further discussions and refinement on them are needed.</w:t>
      </w:r>
    </w:p>
    <w:p w14:paraId="13620E86" w14:textId="6175EA1F" w:rsidR="00D86AED" w:rsidRDefault="00D86AED" w:rsidP="0005192F">
      <w:pPr>
        <w:pStyle w:val="ListParagraph"/>
        <w:numPr>
          <w:ilvl w:val="0"/>
          <w:numId w:val="34"/>
        </w:numPr>
        <w:rPr>
          <w:lang w:eastAsia="x-none"/>
        </w:rPr>
      </w:pPr>
      <w:r w:rsidRPr="00D14C51">
        <w:rPr>
          <w:lang w:eastAsia="x-none"/>
        </w:rPr>
        <w:t xml:space="preserve">NTN </w:t>
      </w:r>
      <w:r>
        <w:rPr>
          <w:lang w:eastAsia="x-none"/>
        </w:rPr>
        <w:t>performance requirements/</w:t>
      </w:r>
      <w:r w:rsidRPr="00D14C51">
        <w:rPr>
          <w:lang w:eastAsia="x-none"/>
        </w:rPr>
        <w:t>testing for NGSO</w:t>
      </w:r>
    </w:p>
    <w:p w14:paraId="5EFFC63A" w14:textId="33D3EE57" w:rsidR="00D86AED" w:rsidRDefault="00D86AED" w:rsidP="00D86AED">
      <w:pPr>
        <w:rPr>
          <w:lang w:eastAsia="x-none"/>
        </w:rPr>
      </w:pPr>
      <w:r>
        <w:rPr>
          <w:rFonts w:hint="eastAsia"/>
          <w:lang w:eastAsia="x-none"/>
        </w:rPr>
        <w:t xml:space="preserve">FFS: whether the new core </w:t>
      </w:r>
      <w:r>
        <w:rPr>
          <w:lang w:eastAsia="x-none"/>
        </w:rPr>
        <w:t>requirement</w:t>
      </w:r>
      <w:r>
        <w:rPr>
          <w:rFonts w:hint="eastAsia"/>
          <w:lang w:eastAsia="x-none"/>
        </w:rPr>
        <w:t xml:space="preserve"> </w:t>
      </w:r>
      <w:r>
        <w:rPr>
          <w:lang w:eastAsia="x-none"/>
        </w:rPr>
        <w:t>is needed for NGSO</w:t>
      </w:r>
    </w:p>
    <w:p w14:paraId="4AF687F5" w14:textId="77777777" w:rsidR="00D86AED" w:rsidRDefault="00D86AED" w:rsidP="00D86AED">
      <w:pPr>
        <w:rPr>
          <w:lang w:eastAsia="x-none"/>
        </w:rPr>
      </w:pPr>
    </w:p>
    <w:p w14:paraId="34431D53" w14:textId="77777777" w:rsidR="00D86AED" w:rsidRPr="00ED6218" w:rsidRDefault="00D86AED" w:rsidP="00D86AED">
      <w:pPr>
        <w:pStyle w:val="Heading2"/>
      </w:pPr>
      <w:r w:rsidRPr="00ED6218">
        <w:lastRenderedPageBreak/>
        <w:t>NR Channel BW less than 5 MHz</w:t>
      </w:r>
    </w:p>
    <w:p w14:paraId="4C521247" w14:textId="77777777" w:rsidR="00D86AED" w:rsidRDefault="00D86AED" w:rsidP="00D86AED">
      <w:pPr>
        <w:spacing w:after="180"/>
        <w:rPr>
          <w:rFonts w:ascii="Times New Roman" w:hAnsi="Times New Roman"/>
          <w:szCs w:val="20"/>
        </w:rPr>
      </w:pPr>
      <w:r w:rsidRPr="008C55F1">
        <w:rPr>
          <w:rFonts w:ascii="Times New Roman" w:hAnsi="Times New Roman"/>
          <w:szCs w:val="20"/>
        </w:rPr>
        <w:t xml:space="preserve">From moderator point of view, the following topics seem to be a good starting point for further discussion on potential </w:t>
      </w:r>
      <w:r>
        <w:rPr>
          <w:rFonts w:ascii="Times New Roman" w:hAnsi="Times New Roman"/>
          <w:szCs w:val="20"/>
        </w:rPr>
        <w:t xml:space="preserve">RAN4-led items </w:t>
      </w:r>
      <w:r w:rsidRPr="008C55F1">
        <w:rPr>
          <w:rFonts w:ascii="Times New Roman" w:hAnsi="Times New Roman"/>
          <w:szCs w:val="20"/>
        </w:rPr>
        <w:t>in Rel-19</w:t>
      </w:r>
      <w:r>
        <w:rPr>
          <w:rFonts w:ascii="Times New Roman" w:hAnsi="Times New Roman"/>
          <w:szCs w:val="20"/>
        </w:rPr>
        <w:t>. The following bullets are high level suggestions. Further discussions and refinement on them are needed.</w:t>
      </w:r>
    </w:p>
    <w:p w14:paraId="3305EF5D" w14:textId="039404A4" w:rsidR="00D86AED" w:rsidRDefault="00D86AED" w:rsidP="00D86AED">
      <w:r w:rsidRPr="00ED6218">
        <w:t>NR Channel BW less than 5 MHz</w:t>
      </w:r>
      <w:r>
        <w:t xml:space="preserve"> (study phase is needed)</w:t>
      </w:r>
    </w:p>
    <w:p w14:paraId="3886EB45" w14:textId="77777777" w:rsidR="00D86AED" w:rsidRDefault="00D86AED" w:rsidP="00D86AED"/>
    <w:p w14:paraId="272F3745" w14:textId="77777777" w:rsidR="00D86AED" w:rsidRDefault="00D86AED" w:rsidP="00D86AED">
      <w:pPr>
        <w:rPr>
          <w:lang w:eastAsia="x-none"/>
        </w:rPr>
      </w:pPr>
    </w:p>
    <w:p w14:paraId="22AB4FC6" w14:textId="77777777" w:rsidR="00D86AED" w:rsidRDefault="00D86AED" w:rsidP="00D86AED">
      <w:pPr>
        <w:pStyle w:val="Heading2"/>
      </w:pPr>
      <w:r w:rsidRPr="00D86D06">
        <w:t>In</w:t>
      </w:r>
      <w:r>
        <w:t>-</w:t>
      </w:r>
      <w:r w:rsidRPr="00D86D06">
        <w:t xml:space="preserve">band/guard band </w:t>
      </w:r>
      <w:r>
        <w:t xml:space="preserve">NTN </w:t>
      </w:r>
      <w:r w:rsidRPr="00D86D06">
        <w:t xml:space="preserve">IoT </w:t>
      </w:r>
      <w:r>
        <w:t xml:space="preserve">coexistence </w:t>
      </w:r>
      <w:r w:rsidRPr="00D86D06">
        <w:t>with NR NTN</w:t>
      </w:r>
    </w:p>
    <w:p w14:paraId="54E84BF8" w14:textId="77777777" w:rsidR="00D86AED" w:rsidRDefault="00D86AED" w:rsidP="00D86AED">
      <w:pPr>
        <w:spacing w:after="180"/>
        <w:rPr>
          <w:rFonts w:ascii="Times New Roman" w:hAnsi="Times New Roman"/>
          <w:szCs w:val="20"/>
        </w:rPr>
      </w:pPr>
      <w:r w:rsidRPr="008C55F1">
        <w:rPr>
          <w:rFonts w:ascii="Times New Roman" w:hAnsi="Times New Roman"/>
          <w:szCs w:val="20"/>
        </w:rPr>
        <w:t xml:space="preserve">From moderator point of view, the following topics seem to be a good starting point for further discussion on potential </w:t>
      </w:r>
      <w:r>
        <w:rPr>
          <w:rFonts w:ascii="Times New Roman" w:hAnsi="Times New Roman"/>
          <w:szCs w:val="20"/>
        </w:rPr>
        <w:t xml:space="preserve">RAN4-led items </w:t>
      </w:r>
      <w:r w:rsidRPr="008C55F1">
        <w:rPr>
          <w:rFonts w:ascii="Times New Roman" w:hAnsi="Times New Roman"/>
          <w:szCs w:val="20"/>
        </w:rPr>
        <w:t>in Rel-19</w:t>
      </w:r>
      <w:r>
        <w:rPr>
          <w:rFonts w:ascii="Times New Roman" w:hAnsi="Times New Roman"/>
          <w:szCs w:val="20"/>
        </w:rPr>
        <w:t>. The following bullets are high level suggestions. Further discussions and refinement on them are needed.</w:t>
      </w:r>
    </w:p>
    <w:p w14:paraId="4A7CD768" w14:textId="6EB73ECF" w:rsidR="00D86AED" w:rsidRDefault="00D86AED" w:rsidP="00D86AED">
      <w:pPr>
        <w:rPr>
          <w:lang w:eastAsia="x-none"/>
        </w:rPr>
      </w:pPr>
      <w:r w:rsidRPr="00D86D06">
        <w:rPr>
          <w:lang w:eastAsia="x-none"/>
        </w:rPr>
        <w:t>Specify In</w:t>
      </w:r>
      <w:r>
        <w:rPr>
          <w:lang w:eastAsia="x-none"/>
        </w:rPr>
        <w:t>-</w:t>
      </w:r>
      <w:r w:rsidRPr="00D86D06">
        <w:rPr>
          <w:lang w:eastAsia="x-none"/>
        </w:rPr>
        <w:t>band/</w:t>
      </w:r>
      <w:r>
        <w:rPr>
          <w:lang w:eastAsia="x-none"/>
        </w:rPr>
        <w:t>[</w:t>
      </w:r>
      <w:r w:rsidRPr="00D86D06">
        <w:rPr>
          <w:lang w:eastAsia="x-none"/>
        </w:rPr>
        <w:t>guard</w:t>
      </w:r>
      <w:r>
        <w:rPr>
          <w:lang w:eastAsia="x-none"/>
        </w:rPr>
        <w:t>]</w:t>
      </w:r>
      <w:r w:rsidRPr="00D86D06">
        <w:rPr>
          <w:lang w:eastAsia="x-none"/>
        </w:rPr>
        <w:t xml:space="preserve"> band coexistence of NB IoT w/ NR NTN</w:t>
      </w:r>
    </w:p>
    <w:p w14:paraId="5AEB9C3C" w14:textId="77777777" w:rsidR="00D86AED" w:rsidRDefault="00D86AED" w:rsidP="00D86AED">
      <w:pPr>
        <w:rPr>
          <w:lang w:eastAsia="x-none"/>
        </w:rPr>
      </w:pPr>
    </w:p>
    <w:p w14:paraId="0CF184A7" w14:textId="77777777" w:rsidR="00D86AED" w:rsidRDefault="00D86AED" w:rsidP="00D86AED">
      <w:pPr>
        <w:spacing w:after="180"/>
        <w:rPr>
          <w:rFonts w:ascii="Times New Roman" w:hAnsi="Times New Roman"/>
          <w:szCs w:val="20"/>
        </w:rPr>
      </w:pPr>
      <w:r w:rsidRPr="008C55F1">
        <w:rPr>
          <w:rFonts w:ascii="Times New Roman" w:hAnsi="Times New Roman"/>
          <w:szCs w:val="20"/>
        </w:rPr>
        <w:t xml:space="preserve">From moderator point of view, the following topics seem to be a good starting point for further discussion on potential </w:t>
      </w:r>
      <w:r>
        <w:rPr>
          <w:rFonts w:ascii="Times New Roman" w:hAnsi="Times New Roman"/>
          <w:szCs w:val="20"/>
        </w:rPr>
        <w:t xml:space="preserve">RAN4-led items </w:t>
      </w:r>
      <w:r w:rsidRPr="008C55F1">
        <w:rPr>
          <w:rFonts w:ascii="Times New Roman" w:hAnsi="Times New Roman"/>
          <w:szCs w:val="20"/>
        </w:rPr>
        <w:t>in Rel-19</w:t>
      </w:r>
      <w:r>
        <w:rPr>
          <w:rFonts w:ascii="Times New Roman" w:hAnsi="Times New Roman"/>
          <w:szCs w:val="20"/>
        </w:rPr>
        <w:t>. The following bullets are high level suggestions. Further discussions and refinement on them are needed.</w:t>
      </w:r>
    </w:p>
    <w:p w14:paraId="1DCFE55E" w14:textId="287AA90D" w:rsidR="00D86AED" w:rsidRPr="008122D3" w:rsidRDefault="00D86AED" w:rsidP="00D86AED">
      <w:pPr>
        <w:rPr>
          <w:lang w:eastAsia="x-none"/>
        </w:rPr>
      </w:pPr>
      <w:r>
        <w:rPr>
          <w:lang w:eastAsia="x-none"/>
        </w:rPr>
        <w:t>Vehicular NTN device for NR-NTN and IoT-NTN</w:t>
      </w:r>
    </w:p>
    <w:sectPr w:rsidR="00D86AED" w:rsidRPr="008122D3" w:rsidSect="008B6839">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12833" w14:textId="77777777" w:rsidR="0055344D" w:rsidRDefault="0055344D" w:rsidP="00D61E57">
      <w:r>
        <w:separator/>
      </w:r>
    </w:p>
  </w:endnote>
  <w:endnote w:type="continuationSeparator" w:id="0">
    <w:p w14:paraId="31B02777" w14:textId="77777777" w:rsidR="0055344D" w:rsidRDefault="0055344D" w:rsidP="00D61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D0C71" w14:textId="77777777" w:rsidR="0055344D" w:rsidRDefault="0055344D" w:rsidP="00D61E57">
      <w:r>
        <w:separator/>
      </w:r>
    </w:p>
  </w:footnote>
  <w:footnote w:type="continuationSeparator" w:id="0">
    <w:p w14:paraId="15E4EB16" w14:textId="77777777" w:rsidR="0055344D" w:rsidRDefault="0055344D" w:rsidP="00D61E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31AE"/>
    <w:multiLevelType w:val="hybridMultilevel"/>
    <w:tmpl w:val="184EA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4319A"/>
    <w:multiLevelType w:val="hybridMultilevel"/>
    <w:tmpl w:val="5972E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C2948"/>
    <w:multiLevelType w:val="hybridMultilevel"/>
    <w:tmpl w:val="82FA1EB0"/>
    <w:lvl w:ilvl="0" w:tplc="382C4BC0">
      <w:start w:val="3"/>
      <w:numFmt w:val="bullet"/>
      <w:lvlText w:val="-"/>
      <w:lvlJc w:val="left"/>
      <w:pPr>
        <w:ind w:left="720" w:hanging="360"/>
      </w:pPr>
      <w:rPr>
        <w:rFonts w:ascii="Times" w:eastAsia="Batang" w:hAnsi="Times" w:cs="Time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2E62EFA"/>
    <w:multiLevelType w:val="hybridMultilevel"/>
    <w:tmpl w:val="EC9263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7F7F13"/>
    <w:multiLevelType w:val="hybridMultilevel"/>
    <w:tmpl w:val="7D3AAF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905F66"/>
    <w:multiLevelType w:val="hybridMultilevel"/>
    <w:tmpl w:val="1A22E0F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5B56E0"/>
    <w:multiLevelType w:val="hybridMultilevel"/>
    <w:tmpl w:val="4CE6AAE2"/>
    <w:lvl w:ilvl="0" w:tplc="382C4BC0">
      <w:start w:val="3"/>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6D23BB"/>
    <w:multiLevelType w:val="hybridMultilevel"/>
    <w:tmpl w:val="F4305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C81B1E"/>
    <w:multiLevelType w:val="hybridMultilevel"/>
    <w:tmpl w:val="7B1666B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6565DF4"/>
    <w:multiLevelType w:val="hybridMultilevel"/>
    <w:tmpl w:val="3796C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1638BE"/>
    <w:multiLevelType w:val="hybridMultilevel"/>
    <w:tmpl w:val="AA0880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2D24D5"/>
    <w:multiLevelType w:val="hybridMultilevel"/>
    <w:tmpl w:val="5F14F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9A7EBC"/>
    <w:multiLevelType w:val="hybridMultilevel"/>
    <w:tmpl w:val="6B9E0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052D42"/>
    <w:multiLevelType w:val="multilevel"/>
    <w:tmpl w:val="966E88A8"/>
    <w:styleLink w:val="CurrentList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6EB0E8D"/>
    <w:multiLevelType w:val="hybridMultilevel"/>
    <w:tmpl w:val="C2F81980"/>
    <w:lvl w:ilvl="0" w:tplc="382C4BC0">
      <w:start w:val="3"/>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470EC0"/>
    <w:multiLevelType w:val="hybridMultilevel"/>
    <w:tmpl w:val="087E0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D540F1"/>
    <w:multiLevelType w:val="hybridMultilevel"/>
    <w:tmpl w:val="28885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F51409"/>
    <w:multiLevelType w:val="hybridMultilevel"/>
    <w:tmpl w:val="AD7AB7A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FF5F2B"/>
    <w:multiLevelType w:val="multilevel"/>
    <w:tmpl w:val="9E0012D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C7730C8"/>
    <w:multiLevelType w:val="hybridMultilevel"/>
    <w:tmpl w:val="5F3626EC"/>
    <w:lvl w:ilvl="0" w:tplc="F59A9518">
      <w:start w:val="3"/>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7813C7"/>
    <w:multiLevelType w:val="hybridMultilevel"/>
    <w:tmpl w:val="E89C3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D334D7"/>
    <w:multiLevelType w:val="hybridMultilevel"/>
    <w:tmpl w:val="06846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EA33FB"/>
    <w:multiLevelType w:val="hybridMultilevel"/>
    <w:tmpl w:val="DAE03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263E0C"/>
    <w:multiLevelType w:val="hybridMultilevel"/>
    <w:tmpl w:val="23282D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3B10CF"/>
    <w:multiLevelType w:val="hybridMultilevel"/>
    <w:tmpl w:val="01986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9B1FAD"/>
    <w:multiLevelType w:val="hybridMultilevel"/>
    <w:tmpl w:val="AA368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1C2C44"/>
    <w:multiLevelType w:val="hybridMultilevel"/>
    <w:tmpl w:val="B8B47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032A95"/>
    <w:multiLevelType w:val="hybridMultilevel"/>
    <w:tmpl w:val="95402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840E63"/>
    <w:multiLevelType w:val="hybridMultilevel"/>
    <w:tmpl w:val="24B6A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B15A5D"/>
    <w:multiLevelType w:val="hybridMultilevel"/>
    <w:tmpl w:val="4B6839F4"/>
    <w:lvl w:ilvl="0" w:tplc="FFFFFFFF">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F70383D"/>
    <w:multiLevelType w:val="hybridMultilevel"/>
    <w:tmpl w:val="64A0E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9171517">
    <w:abstractNumId w:val="18"/>
  </w:num>
  <w:num w:numId="2" w16cid:durableId="850334579">
    <w:abstractNumId w:val="15"/>
  </w:num>
  <w:num w:numId="3" w16cid:durableId="1945842174">
    <w:abstractNumId w:val="5"/>
  </w:num>
  <w:num w:numId="4" w16cid:durableId="467091817">
    <w:abstractNumId w:val="19"/>
  </w:num>
  <w:num w:numId="5" w16cid:durableId="1711920">
    <w:abstractNumId w:val="14"/>
  </w:num>
  <w:num w:numId="6" w16cid:durableId="1297568904">
    <w:abstractNumId w:val="18"/>
  </w:num>
  <w:num w:numId="7" w16cid:durableId="638925298">
    <w:abstractNumId w:val="6"/>
  </w:num>
  <w:num w:numId="8" w16cid:durableId="785200378">
    <w:abstractNumId w:val="9"/>
  </w:num>
  <w:num w:numId="9" w16cid:durableId="15932955">
    <w:abstractNumId w:val="16"/>
  </w:num>
  <w:num w:numId="10" w16cid:durableId="1773744446">
    <w:abstractNumId w:val="2"/>
  </w:num>
  <w:num w:numId="11" w16cid:durableId="2047437768">
    <w:abstractNumId w:val="18"/>
  </w:num>
  <w:num w:numId="12" w16cid:durableId="1804690237">
    <w:abstractNumId w:val="18"/>
  </w:num>
  <w:num w:numId="13" w16cid:durableId="315493540">
    <w:abstractNumId w:val="12"/>
  </w:num>
  <w:num w:numId="14" w16cid:durableId="2080327524">
    <w:abstractNumId w:val="30"/>
  </w:num>
  <w:num w:numId="15" w16cid:durableId="557938428">
    <w:abstractNumId w:val="25"/>
  </w:num>
  <w:num w:numId="16" w16cid:durableId="1798254465">
    <w:abstractNumId w:val="7"/>
  </w:num>
  <w:num w:numId="17" w16cid:durableId="2122332442">
    <w:abstractNumId w:val="24"/>
  </w:num>
  <w:num w:numId="18" w16cid:durableId="1028488145">
    <w:abstractNumId w:val="21"/>
  </w:num>
  <w:num w:numId="19" w16cid:durableId="1371493473">
    <w:abstractNumId w:val="23"/>
  </w:num>
  <w:num w:numId="20" w16cid:durableId="1480069933">
    <w:abstractNumId w:val="18"/>
  </w:num>
  <w:num w:numId="21" w16cid:durableId="1628200642">
    <w:abstractNumId w:val="4"/>
  </w:num>
  <w:num w:numId="22" w16cid:durableId="261031487">
    <w:abstractNumId w:val="10"/>
  </w:num>
  <w:num w:numId="23" w16cid:durableId="679084842">
    <w:abstractNumId w:val="3"/>
  </w:num>
  <w:num w:numId="24" w16cid:durableId="2006467954">
    <w:abstractNumId w:val="29"/>
  </w:num>
  <w:num w:numId="25" w16cid:durableId="305932858">
    <w:abstractNumId w:val="8"/>
  </w:num>
  <w:num w:numId="26" w16cid:durableId="1303732451">
    <w:abstractNumId w:val="11"/>
  </w:num>
  <w:num w:numId="27" w16cid:durableId="1574005325">
    <w:abstractNumId w:val="20"/>
  </w:num>
  <w:num w:numId="28" w16cid:durableId="513226458">
    <w:abstractNumId w:val="1"/>
  </w:num>
  <w:num w:numId="29" w16cid:durableId="1514687625">
    <w:abstractNumId w:val="22"/>
  </w:num>
  <w:num w:numId="30" w16cid:durableId="215549994">
    <w:abstractNumId w:val="28"/>
  </w:num>
  <w:num w:numId="31" w16cid:durableId="1393119169">
    <w:abstractNumId w:val="27"/>
  </w:num>
  <w:num w:numId="32" w16cid:durableId="33779014">
    <w:abstractNumId w:val="26"/>
  </w:num>
  <w:num w:numId="33" w16cid:durableId="1714694803">
    <w:abstractNumId w:val="0"/>
  </w:num>
  <w:num w:numId="34" w16cid:durableId="765883834">
    <w:abstractNumId w:val="17"/>
  </w:num>
  <w:num w:numId="35" w16cid:durableId="1757440801">
    <w:abstractNumId w:val="13"/>
  </w:num>
  <w:num w:numId="36" w16cid:durableId="2108960726">
    <w:abstractNumId w:val="1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455"/>
    <w:rsid w:val="00001B67"/>
    <w:rsid w:val="0000627F"/>
    <w:rsid w:val="000075E2"/>
    <w:rsid w:val="00015577"/>
    <w:rsid w:val="0001596E"/>
    <w:rsid w:val="000167C7"/>
    <w:rsid w:val="00022C16"/>
    <w:rsid w:val="00050B7A"/>
    <w:rsid w:val="0005192F"/>
    <w:rsid w:val="0005725E"/>
    <w:rsid w:val="000577B1"/>
    <w:rsid w:val="000606AD"/>
    <w:rsid w:val="000715D0"/>
    <w:rsid w:val="000853EA"/>
    <w:rsid w:val="000942E0"/>
    <w:rsid w:val="000C1776"/>
    <w:rsid w:val="000D1A2B"/>
    <w:rsid w:val="000F6BB1"/>
    <w:rsid w:val="00105CC4"/>
    <w:rsid w:val="00124941"/>
    <w:rsid w:val="00125F15"/>
    <w:rsid w:val="001547D7"/>
    <w:rsid w:val="00160EFE"/>
    <w:rsid w:val="00161A53"/>
    <w:rsid w:val="00172C9B"/>
    <w:rsid w:val="0017708B"/>
    <w:rsid w:val="00183427"/>
    <w:rsid w:val="001A3629"/>
    <w:rsid w:val="001A7652"/>
    <w:rsid w:val="001B0987"/>
    <w:rsid w:val="001B388A"/>
    <w:rsid w:val="001C0687"/>
    <w:rsid w:val="001C1F04"/>
    <w:rsid w:val="001C4D3F"/>
    <w:rsid w:val="001C7C8B"/>
    <w:rsid w:val="001D4CC0"/>
    <w:rsid w:val="001D561A"/>
    <w:rsid w:val="001E7856"/>
    <w:rsid w:val="001F13A5"/>
    <w:rsid w:val="001F2269"/>
    <w:rsid w:val="00211984"/>
    <w:rsid w:val="00214364"/>
    <w:rsid w:val="00214412"/>
    <w:rsid w:val="002156A0"/>
    <w:rsid w:val="002169E1"/>
    <w:rsid w:val="002524E6"/>
    <w:rsid w:val="0027232A"/>
    <w:rsid w:val="00280966"/>
    <w:rsid w:val="00281AE3"/>
    <w:rsid w:val="00283A8F"/>
    <w:rsid w:val="002872F4"/>
    <w:rsid w:val="002A0CF7"/>
    <w:rsid w:val="002A77E5"/>
    <w:rsid w:val="002B1E19"/>
    <w:rsid w:val="002B41B8"/>
    <w:rsid w:val="002B68EB"/>
    <w:rsid w:val="002B6BC5"/>
    <w:rsid w:val="002E502F"/>
    <w:rsid w:val="002E65DB"/>
    <w:rsid w:val="002F728D"/>
    <w:rsid w:val="003005FF"/>
    <w:rsid w:val="00330A07"/>
    <w:rsid w:val="00333003"/>
    <w:rsid w:val="00333E52"/>
    <w:rsid w:val="00336845"/>
    <w:rsid w:val="00337BB8"/>
    <w:rsid w:val="00340480"/>
    <w:rsid w:val="0034115F"/>
    <w:rsid w:val="00350F82"/>
    <w:rsid w:val="0036469C"/>
    <w:rsid w:val="003708E4"/>
    <w:rsid w:val="0037339F"/>
    <w:rsid w:val="0037646D"/>
    <w:rsid w:val="003841A7"/>
    <w:rsid w:val="003911A1"/>
    <w:rsid w:val="003B0D88"/>
    <w:rsid w:val="003C398B"/>
    <w:rsid w:val="003C4385"/>
    <w:rsid w:val="003D0481"/>
    <w:rsid w:val="003D666D"/>
    <w:rsid w:val="003E0E7B"/>
    <w:rsid w:val="003F06B1"/>
    <w:rsid w:val="00414E8C"/>
    <w:rsid w:val="00420AD2"/>
    <w:rsid w:val="00421A76"/>
    <w:rsid w:val="00465FB9"/>
    <w:rsid w:val="004673AD"/>
    <w:rsid w:val="004A2A85"/>
    <w:rsid w:val="004A3D16"/>
    <w:rsid w:val="004B1B13"/>
    <w:rsid w:val="004C365B"/>
    <w:rsid w:val="004D7A32"/>
    <w:rsid w:val="004E4FA6"/>
    <w:rsid w:val="004F3075"/>
    <w:rsid w:val="005023C1"/>
    <w:rsid w:val="005040B3"/>
    <w:rsid w:val="00520447"/>
    <w:rsid w:val="005267E3"/>
    <w:rsid w:val="005279FE"/>
    <w:rsid w:val="00530558"/>
    <w:rsid w:val="00550F2E"/>
    <w:rsid w:val="00551BC3"/>
    <w:rsid w:val="0055344D"/>
    <w:rsid w:val="005664F2"/>
    <w:rsid w:val="00570E3F"/>
    <w:rsid w:val="0058083E"/>
    <w:rsid w:val="00581C05"/>
    <w:rsid w:val="00592146"/>
    <w:rsid w:val="005A4EEA"/>
    <w:rsid w:val="005D1EE1"/>
    <w:rsid w:val="005D1F8D"/>
    <w:rsid w:val="005D2414"/>
    <w:rsid w:val="00603860"/>
    <w:rsid w:val="0060446E"/>
    <w:rsid w:val="00610FA4"/>
    <w:rsid w:val="00625DCB"/>
    <w:rsid w:val="00627B48"/>
    <w:rsid w:val="00650019"/>
    <w:rsid w:val="00663204"/>
    <w:rsid w:val="00692455"/>
    <w:rsid w:val="00697EE1"/>
    <w:rsid w:val="006A0643"/>
    <w:rsid w:val="006B5C92"/>
    <w:rsid w:val="006B6E05"/>
    <w:rsid w:val="006C0347"/>
    <w:rsid w:val="006C0497"/>
    <w:rsid w:val="006C7552"/>
    <w:rsid w:val="006D39C3"/>
    <w:rsid w:val="006D3ECC"/>
    <w:rsid w:val="006D4D00"/>
    <w:rsid w:val="006E19D9"/>
    <w:rsid w:val="0070012F"/>
    <w:rsid w:val="007042D6"/>
    <w:rsid w:val="00725289"/>
    <w:rsid w:val="007257F4"/>
    <w:rsid w:val="00736D13"/>
    <w:rsid w:val="00751592"/>
    <w:rsid w:val="00764EC8"/>
    <w:rsid w:val="007713B5"/>
    <w:rsid w:val="00771F37"/>
    <w:rsid w:val="00774526"/>
    <w:rsid w:val="0078154E"/>
    <w:rsid w:val="00786A94"/>
    <w:rsid w:val="0079042D"/>
    <w:rsid w:val="007B27AB"/>
    <w:rsid w:val="007C17CD"/>
    <w:rsid w:val="007C3ED5"/>
    <w:rsid w:val="007D048A"/>
    <w:rsid w:val="007D28B1"/>
    <w:rsid w:val="007E2313"/>
    <w:rsid w:val="007F5713"/>
    <w:rsid w:val="00804177"/>
    <w:rsid w:val="008122D3"/>
    <w:rsid w:val="008168D7"/>
    <w:rsid w:val="008272D1"/>
    <w:rsid w:val="00833751"/>
    <w:rsid w:val="0084578B"/>
    <w:rsid w:val="00847199"/>
    <w:rsid w:val="00854704"/>
    <w:rsid w:val="00862FF5"/>
    <w:rsid w:val="008643A9"/>
    <w:rsid w:val="00866093"/>
    <w:rsid w:val="00866678"/>
    <w:rsid w:val="008673E3"/>
    <w:rsid w:val="0087137B"/>
    <w:rsid w:val="00880E3A"/>
    <w:rsid w:val="00880FC9"/>
    <w:rsid w:val="00882C50"/>
    <w:rsid w:val="008B502F"/>
    <w:rsid w:val="008B6839"/>
    <w:rsid w:val="008B7AEC"/>
    <w:rsid w:val="008E796B"/>
    <w:rsid w:val="008F1211"/>
    <w:rsid w:val="008F7BD0"/>
    <w:rsid w:val="00930BD1"/>
    <w:rsid w:val="0093246A"/>
    <w:rsid w:val="009375AB"/>
    <w:rsid w:val="00963CBF"/>
    <w:rsid w:val="00963EA0"/>
    <w:rsid w:val="00992849"/>
    <w:rsid w:val="009A1C08"/>
    <w:rsid w:val="009A70D8"/>
    <w:rsid w:val="009B287C"/>
    <w:rsid w:val="009B30A1"/>
    <w:rsid w:val="009C550E"/>
    <w:rsid w:val="00A14DB8"/>
    <w:rsid w:val="00A307EA"/>
    <w:rsid w:val="00A466EB"/>
    <w:rsid w:val="00A53691"/>
    <w:rsid w:val="00A569E7"/>
    <w:rsid w:val="00A56E40"/>
    <w:rsid w:val="00A674A3"/>
    <w:rsid w:val="00A735FC"/>
    <w:rsid w:val="00A80481"/>
    <w:rsid w:val="00A90FFD"/>
    <w:rsid w:val="00AA348F"/>
    <w:rsid w:val="00AA6631"/>
    <w:rsid w:val="00AB6FF6"/>
    <w:rsid w:val="00AB76B3"/>
    <w:rsid w:val="00AC30F8"/>
    <w:rsid w:val="00AD0F81"/>
    <w:rsid w:val="00AD2343"/>
    <w:rsid w:val="00AE0464"/>
    <w:rsid w:val="00AF0A7F"/>
    <w:rsid w:val="00B00EFB"/>
    <w:rsid w:val="00B053E4"/>
    <w:rsid w:val="00B11C36"/>
    <w:rsid w:val="00B3127B"/>
    <w:rsid w:val="00B3244B"/>
    <w:rsid w:val="00B3256B"/>
    <w:rsid w:val="00B5451A"/>
    <w:rsid w:val="00B76372"/>
    <w:rsid w:val="00B76E9B"/>
    <w:rsid w:val="00B82224"/>
    <w:rsid w:val="00BA01FC"/>
    <w:rsid w:val="00BA5BA3"/>
    <w:rsid w:val="00BA6C7D"/>
    <w:rsid w:val="00BB2322"/>
    <w:rsid w:val="00BB34AC"/>
    <w:rsid w:val="00BC3C53"/>
    <w:rsid w:val="00BE4754"/>
    <w:rsid w:val="00C06DEC"/>
    <w:rsid w:val="00C2134F"/>
    <w:rsid w:val="00C4540D"/>
    <w:rsid w:val="00C47121"/>
    <w:rsid w:val="00C52284"/>
    <w:rsid w:val="00C532D4"/>
    <w:rsid w:val="00C545AE"/>
    <w:rsid w:val="00C575DA"/>
    <w:rsid w:val="00C62C5B"/>
    <w:rsid w:val="00C65B70"/>
    <w:rsid w:val="00C81655"/>
    <w:rsid w:val="00C85B19"/>
    <w:rsid w:val="00C85F66"/>
    <w:rsid w:val="00C9230D"/>
    <w:rsid w:val="00CA5D0E"/>
    <w:rsid w:val="00CA6CC8"/>
    <w:rsid w:val="00CB4268"/>
    <w:rsid w:val="00CB7105"/>
    <w:rsid w:val="00CC00BB"/>
    <w:rsid w:val="00CC0E63"/>
    <w:rsid w:val="00CD75BB"/>
    <w:rsid w:val="00CF0E6D"/>
    <w:rsid w:val="00D045D6"/>
    <w:rsid w:val="00D13626"/>
    <w:rsid w:val="00D23083"/>
    <w:rsid w:val="00D326B1"/>
    <w:rsid w:val="00D42C00"/>
    <w:rsid w:val="00D44C40"/>
    <w:rsid w:val="00D50D04"/>
    <w:rsid w:val="00D54E4F"/>
    <w:rsid w:val="00D56E21"/>
    <w:rsid w:val="00D61E57"/>
    <w:rsid w:val="00D86663"/>
    <w:rsid w:val="00D86AED"/>
    <w:rsid w:val="00D86D06"/>
    <w:rsid w:val="00D9169F"/>
    <w:rsid w:val="00D93F3E"/>
    <w:rsid w:val="00D95E5F"/>
    <w:rsid w:val="00DA564C"/>
    <w:rsid w:val="00DA656F"/>
    <w:rsid w:val="00DD1569"/>
    <w:rsid w:val="00DD35CD"/>
    <w:rsid w:val="00DD4684"/>
    <w:rsid w:val="00DD5A2A"/>
    <w:rsid w:val="00DD77A5"/>
    <w:rsid w:val="00DF4065"/>
    <w:rsid w:val="00E0021D"/>
    <w:rsid w:val="00E1627D"/>
    <w:rsid w:val="00E244D4"/>
    <w:rsid w:val="00E325A7"/>
    <w:rsid w:val="00E3323A"/>
    <w:rsid w:val="00E4312F"/>
    <w:rsid w:val="00E579A1"/>
    <w:rsid w:val="00E665B0"/>
    <w:rsid w:val="00E75DD3"/>
    <w:rsid w:val="00E818ED"/>
    <w:rsid w:val="00E8415D"/>
    <w:rsid w:val="00E945AE"/>
    <w:rsid w:val="00E9642C"/>
    <w:rsid w:val="00E9747E"/>
    <w:rsid w:val="00EA23C9"/>
    <w:rsid w:val="00ED6218"/>
    <w:rsid w:val="00ED67D5"/>
    <w:rsid w:val="00ED738E"/>
    <w:rsid w:val="00ED7900"/>
    <w:rsid w:val="00EE01E0"/>
    <w:rsid w:val="00EF5A38"/>
    <w:rsid w:val="00EF6D8A"/>
    <w:rsid w:val="00F16266"/>
    <w:rsid w:val="00F22B5F"/>
    <w:rsid w:val="00F24BB6"/>
    <w:rsid w:val="00F41D0D"/>
    <w:rsid w:val="00F539A7"/>
    <w:rsid w:val="00F573F7"/>
    <w:rsid w:val="00F74FFF"/>
    <w:rsid w:val="00FA1F87"/>
    <w:rsid w:val="00FA5468"/>
    <w:rsid w:val="00FB17A4"/>
    <w:rsid w:val="00FB3C9B"/>
    <w:rsid w:val="00FB48FB"/>
    <w:rsid w:val="00FD2C2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2C660"/>
  <w15:chartTrackingRefBased/>
  <w15:docId w15:val="{993D4989-341C-473F-83C1-9ABF697FF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98B"/>
    <w:pPr>
      <w:spacing w:before="60" w:after="60" w:line="240" w:lineRule="auto"/>
      <w:jc w:val="left"/>
    </w:pPr>
    <w:rPr>
      <w:rFonts w:ascii="Times" w:eastAsia="Batang" w:hAnsi="Times" w:cs="Times New Roman"/>
      <w:kern w:val="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6C7552"/>
    <w:pPr>
      <w:widowControl w:val="0"/>
      <w:numPr>
        <w:numId w:val="1"/>
      </w:numPr>
      <w:spacing w:before="360" w:after="24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692455"/>
    <w:pPr>
      <w:keepNext/>
      <w:widowControl w:val="0"/>
      <w:numPr>
        <w:ilvl w:val="1"/>
        <w:numId w:val="1"/>
      </w:numPr>
      <w:spacing w:before="24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692455"/>
    <w:pPr>
      <w:keepNext/>
      <w:numPr>
        <w:ilvl w:val="2"/>
        <w:numId w:val="1"/>
      </w:numPr>
      <w:spacing w:before="24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692455"/>
    <w:pPr>
      <w:numPr>
        <w:ilvl w:val="3"/>
      </w:numPr>
      <w:outlineLvl w:val="3"/>
    </w:pPr>
    <w:rPr>
      <w:i/>
    </w:rPr>
  </w:style>
  <w:style w:type="paragraph" w:styleId="Heading5">
    <w:name w:val="heading 5"/>
    <w:basedOn w:val="Heading4"/>
    <w:next w:val="Normal"/>
    <w:link w:val="Heading5Char"/>
    <w:uiPriority w:val="9"/>
    <w:qFormat/>
    <w:rsid w:val="00692455"/>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692455"/>
    <w:pPr>
      <w:numPr>
        <w:ilvl w:val="5"/>
        <w:numId w:val="1"/>
      </w:numPr>
      <w:spacing w:before="24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692455"/>
    <w:pPr>
      <w:numPr>
        <w:ilvl w:val="6"/>
        <w:numId w:val="1"/>
      </w:numPr>
      <w:spacing w:before="24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692455"/>
    <w:pPr>
      <w:numPr>
        <w:ilvl w:val="7"/>
        <w:numId w:val="1"/>
      </w:numPr>
      <w:spacing w:before="24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692455"/>
    <w:pPr>
      <w:numPr>
        <w:ilvl w:val="8"/>
        <w:numId w:val="1"/>
      </w:numPr>
      <w:spacing w:before="24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6C7552"/>
    <w:rPr>
      <w:rFonts w:ascii="Arial" w:eastAsia="Batang" w:hAnsi="Arial" w:cs="Times New Roman"/>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692455"/>
    <w:rPr>
      <w:rFonts w:ascii="Arial" w:eastAsia="Batang" w:hAnsi="Arial" w:cs="Times New Roman"/>
      <w:b/>
      <w:bCs/>
      <w:i/>
      <w:iCs/>
      <w:kern w:val="0"/>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92455"/>
    <w:rPr>
      <w:rFonts w:ascii="Arial" w:eastAsia="Batang" w:hAnsi="Arial" w:cs="Times New Roman"/>
      <w:b/>
      <w:bCs/>
      <w:kern w:val="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692455"/>
    <w:rPr>
      <w:rFonts w:ascii="Arial" w:eastAsia="Batang" w:hAnsi="Arial" w:cs="Times New Roman"/>
      <w:b/>
      <w:bCs/>
      <w:i/>
      <w:kern w:val="0"/>
      <w:szCs w:val="26"/>
      <w:lang w:val="en-GB" w:eastAsia="x-none"/>
    </w:rPr>
  </w:style>
  <w:style w:type="character" w:customStyle="1" w:styleId="Heading5Char">
    <w:name w:val="Heading 5 Char"/>
    <w:basedOn w:val="DefaultParagraphFont"/>
    <w:link w:val="Heading5"/>
    <w:uiPriority w:val="9"/>
    <w:rsid w:val="00692455"/>
    <w:rPr>
      <w:rFonts w:ascii="Arial" w:eastAsia="Batang"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692455"/>
    <w:rPr>
      <w:rFonts w:ascii="Times New Roman" w:eastAsia="Batang" w:hAnsi="Times New Roman" w:cs="Times New Roman"/>
      <w:b/>
      <w:bCs/>
      <w:i/>
      <w:kern w:val="0"/>
      <w:lang w:val="en-GB" w:eastAsia="x-none"/>
    </w:rPr>
  </w:style>
  <w:style w:type="character" w:customStyle="1" w:styleId="Heading7Char">
    <w:name w:val="Heading 7 Char"/>
    <w:basedOn w:val="DefaultParagraphFont"/>
    <w:link w:val="Heading7"/>
    <w:uiPriority w:val="9"/>
    <w:rsid w:val="00692455"/>
    <w:rPr>
      <w:rFonts w:ascii="Times New Roman" w:eastAsia="Batang"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692455"/>
    <w:rPr>
      <w:rFonts w:ascii="Times New Roman" w:eastAsia="Batang"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692455"/>
    <w:rPr>
      <w:rFonts w:ascii="Arial" w:eastAsia="Batang" w:hAnsi="Arial" w:cs="Times New Roman"/>
      <w:kern w:val="0"/>
      <w:sz w:val="22"/>
      <w:lang w:val="en-GB" w:eastAsia="x-none"/>
    </w:rPr>
  </w:style>
  <w:style w:type="paragraph" w:styleId="ListParagraph">
    <w:name w:val="List Paragraph"/>
    <w:basedOn w:val="Normal"/>
    <w:uiPriority w:val="34"/>
    <w:qFormat/>
    <w:rsid w:val="00692455"/>
    <w:pPr>
      <w:ind w:left="720"/>
      <w:contextualSpacing/>
    </w:pPr>
  </w:style>
  <w:style w:type="table" w:styleId="TableGrid">
    <w:name w:val="Table Grid"/>
    <w:basedOn w:val="TableNormal"/>
    <w:uiPriority w:val="39"/>
    <w:rsid w:val="00CB71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D3ECC"/>
    <w:pPr>
      <w:spacing w:before="100" w:beforeAutospacing="1" w:after="100" w:afterAutospacing="1"/>
    </w:pPr>
    <w:rPr>
      <w:rFonts w:ascii="Times New Roman" w:eastAsia="Times New Roman" w:hAnsi="Times New Roman"/>
      <w:sz w:val="24"/>
      <w:lang w:val="en-US" w:eastAsia="ko-KR"/>
    </w:rPr>
  </w:style>
  <w:style w:type="paragraph" w:styleId="Header">
    <w:name w:val="header"/>
    <w:basedOn w:val="Normal"/>
    <w:link w:val="HeaderChar"/>
    <w:uiPriority w:val="99"/>
    <w:unhideWhenUsed/>
    <w:rsid w:val="00D61E57"/>
    <w:pPr>
      <w:tabs>
        <w:tab w:val="center" w:pos="4680"/>
        <w:tab w:val="right" w:pos="9360"/>
      </w:tabs>
    </w:pPr>
  </w:style>
  <w:style w:type="character" w:customStyle="1" w:styleId="HeaderChar">
    <w:name w:val="Header Char"/>
    <w:basedOn w:val="DefaultParagraphFont"/>
    <w:link w:val="Header"/>
    <w:uiPriority w:val="99"/>
    <w:rsid w:val="00D61E57"/>
    <w:rPr>
      <w:rFonts w:ascii="Times" w:eastAsia="Batang" w:hAnsi="Times" w:cs="Times New Roman"/>
      <w:kern w:val="0"/>
      <w:szCs w:val="24"/>
      <w:lang w:val="en-GB" w:eastAsia="en-US"/>
    </w:rPr>
  </w:style>
  <w:style w:type="paragraph" w:styleId="Footer">
    <w:name w:val="footer"/>
    <w:basedOn w:val="Normal"/>
    <w:link w:val="FooterChar"/>
    <w:uiPriority w:val="99"/>
    <w:unhideWhenUsed/>
    <w:rsid w:val="00D61E57"/>
    <w:pPr>
      <w:tabs>
        <w:tab w:val="center" w:pos="4680"/>
        <w:tab w:val="right" w:pos="9360"/>
      </w:tabs>
    </w:pPr>
  </w:style>
  <w:style w:type="character" w:customStyle="1" w:styleId="FooterChar">
    <w:name w:val="Footer Char"/>
    <w:basedOn w:val="DefaultParagraphFont"/>
    <w:link w:val="Footer"/>
    <w:uiPriority w:val="99"/>
    <w:rsid w:val="00D61E57"/>
    <w:rPr>
      <w:rFonts w:ascii="Times" w:eastAsia="Batang" w:hAnsi="Times" w:cs="Times New Roman"/>
      <w:kern w:val="0"/>
      <w:szCs w:val="24"/>
      <w:lang w:val="en-GB" w:eastAsia="en-US"/>
    </w:rPr>
  </w:style>
  <w:style w:type="paragraph" w:styleId="Revision">
    <w:name w:val="Revision"/>
    <w:hidden/>
    <w:uiPriority w:val="99"/>
    <w:semiHidden/>
    <w:rsid w:val="002A77E5"/>
    <w:pPr>
      <w:spacing w:after="0" w:line="240" w:lineRule="auto"/>
      <w:jc w:val="left"/>
    </w:pPr>
    <w:rPr>
      <w:rFonts w:ascii="Times" w:eastAsia="Batang" w:hAnsi="Times" w:cs="Times New Roman"/>
      <w:kern w:val="0"/>
      <w:szCs w:val="24"/>
      <w:lang w:val="en-GB" w:eastAsia="en-US"/>
    </w:rPr>
  </w:style>
  <w:style w:type="numbering" w:customStyle="1" w:styleId="CurrentList1">
    <w:name w:val="Current List1"/>
    <w:uiPriority w:val="99"/>
    <w:rsid w:val="00D86AED"/>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92057">
      <w:bodyDiv w:val="1"/>
      <w:marLeft w:val="0"/>
      <w:marRight w:val="0"/>
      <w:marTop w:val="0"/>
      <w:marBottom w:val="0"/>
      <w:divBdr>
        <w:top w:val="none" w:sz="0" w:space="0" w:color="auto"/>
        <w:left w:val="none" w:sz="0" w:space="0" w:color="auto"/>
        <w:bottom w:val="none" w:sz="0" w:space="0" w:color="auto"/>
        <w:right w:val="none" w:sz="0" w:space="0" w:color="auto"/>
      </w:divBdr>
    </w:div>
    <w:div w:id="369770785">
      <w:bodyDiv w:val="1"/>
      <w:marLeft w:val="0"/>
      <w:marRight w:val="0"/>
      <w:marTop w:val="0"/>
      <w:marBottom w:val="0"/>
      <w:divBdr>
        <w:top w:val="none" w:sz="0" w:space="0" w:color="auto"/>
        <w:left w:val="none" w:sz="0" w:space="0" w:color="auto"/>
        <w:bottom w:val="none" w:sz="0" w:space="0" w:color="auto"/>
        <w:right w:val="none" w:sz="0" w:space="0" w:color="auto"/>
      </w:divBdr>
    </w:div>
    <w:div w:id="383602541">
      <w:bodyDiv w:val="1"/>
      <w:marLeft w:val="0"/>
      <w:marRight w:val="0"/>
      <w:marTop w:val="0"/>
      <w:marBottom w:val="0"/>
      <w:divBdr>
        <w:top w:val="none" w:sz="0" w:space="0" w:color="auto"/>
        <w:left w:val="none" w:sz="0" w:space="0" w:color="auto"/>
        <w:bottom w:val="none" w:sz="0" w:space="0" w:color="auto"/>
        <w:right w:val="none" w:sz="0" w:space="0" w:color="auto"/>
      </w:divBdr>
    </w:div>
    <w:div w:id="461965196">
      <w:bodyDiv w:val="1"/>
      <w:marLeft w:val="0"/>
      <w:marRight w:val="0"/>
      <w:marTop w:val="0"/>
      <w:marBottom w:val="0"/>
      <w:divBdr>
        <w:top w:val="none" w:sz="0" w:space="0" w:color="auto"/>
        <w:left w:val="none" w:sz="0" w:space="0" w:color="auto"/>
        <w:bottom w:val="none" w:sz="0" w:space="0" w:color="auto"/>
        <w:right w:val="none" w:sz="0" w:space="0" w:color="auto"/>
      </w:divBdr>
    </w:div>
    <w:div w:id="512688814">
      <w:bodyDiv w:val="1"/>
      <w:marLeft w:val="0"/>
      <w:marRight w:val="0"/>
      <w:marTop w:val="0"/>
      <w:marBottom w:val="0"/>
      <w:divBdr>
        <w:top w:val="none" w:sz="0" w:space="0" w:color="auto"/>
        <w:left w:val="none" w:sz="0" w:space="0" w:color="auto"/>
        <w:bottom w:val="none" w:sz="0" w:space="0" w:color="auto"/>
        <w:right w:val="none" w:sz="0" w:space="0" w:color="auto"/>
      </w:divBdr>
    </w:div>
    <w:div w:id="586423383">
      <w:bodyDiv w:val="1"/>
      <w:marLeft w:val="0"/>
      <w:marRight w:val="0"/>
      <w:marTop w:val="0"/>
      <w:marBottom w:val="0"/>
      <w:divBdr>
        <w:top w:val="none" w:sz="0" w:space="0" w:color="auto"/>
        <w:left w:val="none" w:sz="0" w:space="0" w:color="auto"/>
        <w:bottom w:val="none" w:sz="0" w:space="0" w:color="auto"/>
        <w:right w:val="none" w:sz="0" w:space="0" w:color="auto"/>
      </w:divBdr>
    </w:div>
    <w:div w:id="759258024">
      <w:bodyDiv w:val="1"/>
      <w:marLeft w:val="0"/>
      <w:marRight w:val="0"/>
      <w:marTop w:val="0"/>
      <w:marBottom w:val="0"/>
      <w:divBdr>
        <w:top w:val="none" w:sz="0" w:space="0" w:color="auto"/>
        <w:left w:val="none" w:sz="0" w:space="0" w:color="auto"/>
        <w:bottom w:val="none" w:sz="0" w:space="0" w:color="auto"/>
        <w:right w:val="none" w:sz="0" w:space="0" w:color="auto"/>
      </w:divBdr>
    </w:div>
    <w:div w:id="895243570">
      <w:bodyDiv w:val="1"/>
      <w:marLeft w:val="0"/>
      <w:marRight w:val="0"/>
      <w:marTop w:val="0"/>
      <w:marBottom w:val="0"/>
      <w:divBdr>
        <w:top w:val="none" w:sz="0" w:space="0" w:color="auto"/>
        <w:left w:val="none" w:sz="0" w:space="0" w:color="auto"/>
        <w:bottom w:val="none" w:sz="0" w:space="0" w:color="auto"/>
        <w:right w:val="none" w:sz="0" w:space="0" w:color="auto"/>
      </w:divBdr>
    </w:div>
    <w:div w:id="1110853119">
      <w:bodyDiv w:val="1"/>
      <w:marLeft w:val="0"/>
      <w:marRight w:val="0"/>
      <w:marTop w:val="0"/>
      <w:marBottom w:val="0"/>
      <w:divBdr>
        <w:top w:val="none" w:sz="0" w:space="0" w:color="auto"/>
        <w:left w:val="none" w:sz="0" w:space="0" w:color="auto"/>
        <w:bottom w:val="none" w:sz="0" w:space="0" w:color="auto"/>
        <w:right w:val="none" w:sz="0" w:space="0" w:color="auto"/>
      </w:divBdr>
    </w:div>
    <w:div w:id="1113788646">
      <w:bodyDiv w:val="1"/>
      <w:marLeft w:val="0"/>
      <w:marRight w:val="0"/>
      <w:marTop w:val="0"/>
      <w:marBottom w:val="0"/>
      <w:divBdr>
        <w:top w:val="none" w:sz="0" w:space="0" w:color="auto"/>
        <w:left w:val="none" w:sz="0" w:space="0" w:color="auto"/>
        <w:bottom w:val="none" w:sz="0" w:space="0" w:color="auto"/>
        <w:right w:val="none" w:sz="0" w:space="0" w:color="auto"/>
      </w:divBdr>
    </w:div>
    <w:div w:id="1277374903">
      <w:bodyDiv w:val="1"/>
      <w:marLeft w:val="0"/>
      <w:marRight w:val="0"/>
      <w:marTop w:val="0"/>
      <w:marBottom w:val="0"/>
      <w:divBdr>
        <w:top w:val="none" w:sz="0" w:space="0" w:color="auto"/>
        <w:left w:val="none" w:sz="0" w:space="0" w:color="auto"/>
        <w:bottom w:val="none" w:sz="0" w:space="0" w:color="auto"/>
        <w:right w:val="none" w:sz="0" w:space="0" w:color="auto"/>
      </w:divBdr>
    </w:div>
    <w:div w:id="1520000710">
      <w:bodyDiv w:val="1"/>
      <w:marLeft w:val="0"/>
      <w:marRight w:val="0"/>
      <w:marTop w:val="0"/>
      <w:marBottom w:val="0"/>
      <w:divBdr>
        <w:top w:val="none" w:sz="0" w:space="0" w:color="auto"/>
        <w:left w:val="none" w:sz="0" w:space="0" w:color="auto"/>
        <w:bottom w:val="none" w:sz="0" w:space="0" w:color="auto"/>
        <w:right w:val="none" w:sz="0" w:space="0" w:color="auto"/>
      </w:divBdr>
    </w:div>
    <w:div w:id="1897085667">
      <w:bodyDiv w:val="1"/>
      <w:marLeft w:val="0"/>
      <w:marRight w:val="0"/>
      <w:marTop w:val="0"/>
      <w:marBottom w:val="0"/>
      <w:divBdr>
        <w:top w:val="none" w:sz="0" w:space="0" w:color="auto"/>
        <w:left w:val="none" w:sz="0" w:space="0" w:color="auto"/>
        <w:bottom w:val="none" w:sz="0" w:space="0" w:color="auto"/>
        <w:right w:val="none" w:sz="0" w:space="0" w:color="auto"/>
      </w:divBdr>
    </w:div>
    <w:div w:id="1904096053">
      <w:bodyDiv w:val="1"/>
      <w:marLeft w:val="0"/>
      <w:marRight w:val="0"/>
      <w:marTop w:val="0"/>
      <w:marBottom w:val="0"/>
      <w:divBdr>
        <w:top w:val="none" w:sz="0" w:space="0" w:color="auto"/>
        <w:left w:val="none" w:sz="0" w:space="0" w:color="auto"/>
        <w:bottom w:val="none" w:sz="0" w:space="0" w:color="auto"/>
        <w:right w:val="none" w:sz="0" w:space="0" w:color="auto"/>
      </w:divBdr>
    </w:div>
    <w:div w:id="1990789652">
      <w:bodyDiv w:val="1"/>
      <w:marLeft w:val="0"/>
      <w:marRight w:val="0"/>
      <w:marTop w:val="0"/>
      <w:marBottom w:val="0"/>
      <w:divBdr>
        <w:top w:val="none" w:sz="0" w:space="0" w:color="auto"/>
        <w:left w:val="none" w:sz="0" w:space="0" w:color="auto"/>
        <w:bottom w:val="none" w:sz="0" w:space="0" w:color="auto"/>
        <w:right w:val="none" w:sz="0" w:space="0" w:color="auto"/>
      </w:divBdr>
    </w:div>
    <w:div w:id="2006545740">
      <w:bodyDiv w:val="1"/>
      <w:marLeft w:val="0"/>
      <w:marRight w:val="0"/>
      <w:marTop w:val="0"/>
      <w:marBottom w:val="0"/>
      <w:divBdr>
        <w:top w:val="none" w:sz="0" w:space="0" w:color="auto"/>
        <w:left w:val="none" w:sz="0" w:space="0" w:color="auto"/>
        <w:bottom w:val="none" w:sz="0" w:space="0" w:color="auto"/>
        <w:right w:val="none" w:sz="0" w:space="0" w:color="auto"/>
      </w:divBdr>
    </w:div>
    <w:div w:id="2041543644">
      <w:bodyDiv w:val="1"/>
      <w:marLeft w:val="0"/>
      <w:marRight w:val="0"/>
      <w:marTop w:val="0"/>
      <w:marBottom w:val="0"/>
      <w:divBdr>
        <w:top w:val="none" w:sz="0" w:space="0" w:color="auto"/>
        <w:left w:val="none" w:sz="0" w:space="0" w:color="auto"/>
        <w:bottom w:val="none" w:sz="0" w:space="0" w:color="auto"/>
        <w:right w:val="none" w:sz="0" w:space="0" w:color="auto"/>
      </w:divBdr>
    </w:div>
    <w:div w:id="213451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18</Pages>
  <Words>3832</Words>
  <Characters>21849</Characters>
  <Application>Microsoft Office Word</Application>
  <DocSecurity>0</DocSecurity>
  <Lines>182</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25630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Steven Chen</cp:lastModifiedBy>
  <cp:revision>7</cp:revision>
  <dcterms:created xsi:type="dcterms:W3CDTF">2023-12-15T09:30:00Z</dcterms:created>
  <dcterms:modified xsi:type="dcterms:W3CDTF">2023-12-15T09:52:00Z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